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46" w:rsidRPr="001061F8" w:rsidRDefault="00032446" w:rsidP="00032446">
      <w:pPr>
        <w:widowControl w:val="0"/>
        <w:spacing w:after="120" w:line="280" w:lineRule="exact"/>
        <w:ind w:left="12333" w:right="-31"/>
        <w:rPr>
          <w:rFonts w:ascii="Times New Roman" w:eastAsia="Batang" w:hAnsi="Times New Roman"/>
          <w:caps/>
          <w:sz w:val="30"/>
          <w:szCs w:val="30"/>
          <w:lang w:eastAsia="ru-RU"/>
        </w:rPr>
      </w:pPr>
      <w:r>
        <w:rPr>
          <w:rFonts w:ascii="Times New Roman" w:eastAsia="Batang" w:hAnsi="Times New Roman"/>
          <w:caps/>
          <w:sz w:val="30"/>
          <w:szCs w:val="30"/>
          <w:lang w:eastAsia="ru-RU"/>
        </w:rPr>
        <w:t>У</w:t>
      </w:r>
      <w:r w:rsidRPr="001061F8">
        <w:rPr>
          <w:rFonts w:ascii="Times New Roman" w:eastAsia="Batang" w:hAnsi="Times New Roman"/>
          <w:caps/>
          <w:sz w:val="30"/>
          <w:szCs w:val="30"/>
          <w:lang w:eastAsia="ru-RU"/>
        </w:rPr>
        <w:t>ТВЕРЖДЕНО</w:t>
      </w:r>
    </w:p>
    <w:p w:rsidR="00032446" w:rsidRPr="001061F8" w:rsidRDefault="00032446" w:rsidP="00032446">
      <w:pPr>
        <w:widowControl w:val="0"/>
        <w:spacing w:after="0" w:line="280" w:lineRule="exact"/>
        <w:ind w:left="12333" w:right="-31"/>
        <w:rPr>
          <w:rFonts w:ascii="Times New Roman" w:eastAsia="Batang" w:hAnsi="Times New Roman"/>
          <w:sz w:val="30"/>
          <w:szCs w:val="30"/>
          <w:lang w:eastAsia="ru-RU"/>
        </w:rPr>
      </w:pPr>
      <w:r w:rsidRPr="001061F8">
        <w:rPr>
          <w:rFonts w:ascii="Times New Roman" w:eastAsia="Batang" w:hAnsi="Times New Roman"/>
          <w:sz w:val="30"/>
          <w:szCs w:val="30"/>
          <w:lang w:eastAsia="ru-RU"/>
        </w:rPr>
        <w:t xml:space="preserve">Постановление </w:t>
      </w:r>
    </w:p>
    <w:p w:rsidR="00032446" w:rsidRPr="001061F8" w:rsidRDefault="00032446" w:rsidP="00032446">
      <w:pPr>
        <w:widowControl w:val="0"/>
        <w:spacing w:after="0" w:line="280" w:lineRule="exact"/>
        <w:ind w:left="12333" w:right="-31"/>
        <w:rPr>
          <w:rFonts w:ascii="Times New Roman" w:eastAsia="Batang" w:hAnsi="Times New Roman"/>
          <w:sz w:val="30"/>
          <w:szCs w:val="30"/>
          <w:lang w:eastAsia="ru-RU"/>
        </w:rPr>
      </w:pPr>
      <w:r w:rsidRPr="001061F8">
        <w:rPr>
          <w:rFonts w:ascii="Times New Roman" w:eastAsia="Batang" w:hAnsi="Times New Roman"/>
          <w:sz w:val="30"/>
          <w:szCs w:val="30"/>
          <w:lang w:eastAsia="ru-RU"/>
        </w:rPr>
        <w:t xml:space="preserve">Совета Министров </w:t>
      </w:r>
    </w:p>
    <w:p w:rsidR="00032446" w:rsidRPr="001061F8" w:rsidRDefault="00032446" w:rsidP="00032446">
      <w:pPr>
        <w:widowControl w:val="0"/>
        <w:spacing w:after="0" w:line="280" w:lineRule="exact"/>
        <w:ind w:left="12333" w:right="-31"/>
        <w:rPr>
          <w:rFonts w:ascii="Times New Roman" w:eastAsia="Batang" w:hAnsi="Times New Roman"/>
          <w:sz w:val="30"/>
          <w:szCs w:val="30"/>
          <w:lang w:eastAsia="ru-RU"/>
        </w:rPr>
      </w:pPr>
      <w:r w:rsidRPr="001061F8">
        <w:rPr>
          <w:rFonts w:ascii="Times New Roman" w:eastAsia="Batang" w:hAnsi="Times New Roman"/>
          <w:sz w:val="30"/>
          <w:szCs w:val="30"/>
          <w:lang w:eastAsia="ru-RU"/>
        </w:rPr>
        <w:t>Республики Беларусь</w:t>
      </w:r>
    </w:p>
    <w:p w:rsidR="00032446" w:rsidRPr="001061F8" w:rsidRDefault="00032446" w:rsidP="00032446">
      <w:pPr>
        <w:spacing w:after="0" w:line="280" w:lineRule="exact"/>
        <w:ind w:left="12333"/>
        <w:jc w:val="both"/>
        <w:rPr>
          <w:rFonts w:ascii="Times New Roman" w:eastAsia="Batang" w:hAnsi="Times New Roman"/>
          <w:sz w:val="30"/>
          <w:szCs w:val="30"/>
          <w:lang w:eastAsia="ru-RU"/>
        </w:rPr>
      </w:pPr>
      <w:r>
        <w:rPr>
          <w:rFonts w:ascii="Times New Roman" w:eastAsia="Batang" w:hAnsi="Times New Roman"/>
          <w:sz w:val="30"/>
          <w:szCs w:val="30"/>
          <w:lang w:eastAsia="ru-RU"/>
        </w:rPr>
        <w:t>16.01.2024   № 41</w:t>
      </w:r>
    </w:p>
    <w:p w:rsidR="00032446" w:rsidRPr="001061F8" w:rsidRDefault="00032446" w:rsidP="00032446">
      <w:pPr>
        <w:widowControl w:val="0"/>
        <w:spacing w:after="0" w:line="280" w:lineRule="exact"/>
        <w:ind w:right="6844"/>
        <w:jc w:val="both"/>
        <w:rPr>
          <w:rFonts w:ascii="Times New Roman" w:eastAsia="Batang" w:hAnsi="Times New Roman"/>
          <w:caps/>
          <w:sz w:val="30"/>
          <w:szCs w:val="30"/>
          <w:lang w:eastAsia="ru-RU"/>
        </w:rPr>
      </w:pPr>
    </w:p>
    <w:p w:rsidR="00032446" w:rsidRPr="001061F8" w:rsidRDefault="00032446" w:rsidP="00032446">
      <w:pPr>
        <w:widowControl w:val="0"/>
        <w:spacing w:after="0" w:line="280" w:lineRule="exact"/>
        <w:ind w:right="6844"/>
        <w:jc w:val="both"/>
        <w:rPr>
          <w:rFonts w:ascii="Times New Roman" w:eastAsia="Batang" w:hAnsi="Times New Roman"/>
          <w:caps/>
          <w:sz w:val="30"/>
          <w:szCs w:val="30"/>
          <w:lang w:eastAsia="ru-RU"/>
        </w:rPr>
      </w:pPr>
    </w:p>
    <w:p w:rsidR="00032446" w:rsidRPr="001061F8" w:rsidRDefault="00032446" w:rsidP="00032446">
      <w:pPr>
        <w:widowControl w:val="0"/>
        <w:spacing w:after="120" w:line="280" w:lineRule="exact"/>
        <w:ind w:right="6844"/>
        <w:jc w:val="both"/>
        <w:rPr>
          <w:rFonts w:ascii="Times New Roman" w:eastAsia="Batang" w:hAnsi="Times New Roman"/>
          <w:sz w:val="30"/>
          <w:szCs w:val="30"/>
          <w:lang w:eastAsia="ru-RU"/>
        </w:rPr>
      </w:pPr>
      <w:r w:rsidRPr="001061F8">
        <w:rPr>
          <w:rFonts w:ascii="Times New Roman" w:eastAsia="Batang" w:hAnsi="Times New Roman"/>
          <w:caps/>
          <w:sz w:val="30"/>
          <w:szCs w:val="30"/>
          <w:lang w:eastAsia="ru-RU"/>
        </w:rPr>
        <w:t>РЕСПУБЛИКАНСКиЙ план</w:t>
      </w:r>
    </w:p>
    <w:p w:rsidR="00032446" w:rsidRPr="001061F8" w:rsidRDefault="00032446" w:rsidP="00032446">
      <w:pPr>
        <w:spacing w:after="0" w:line="280" w:lineRule="exact"/>
        <w:rPr>
          <w:rFonts w:ascii="Times New Roman" w:eastAsia="Batang" w:hAnsi="Times New Roman"/>
          <w:sz w:val="30"/>
          <w:szCs w:val="30"/>
          <w:lang w:eastAsia="ru-RU"/>
        </w:rPr>
      </w:pPr>
      <w:r w:rsidRPr="001061F8">
        <w:rPr>
          <w:rFonts w:ascii="Times New Roman" w:eastAsia="Batang" w:hAnsi="Times New Roman"/>
          <w:sz w:val="30"/>
          <w:szCs w:val="30"/>
          <w:lang w:eastAsia="ru-RU"/>
        </w:rPr>
        <w:t>мероприятий по проведению в 2024 году Года качества</w:t>
      </w:r>
    </w:p>
    <w:p w:rsidR="00032446" w:rsidRPr="001061F8" w:rsidRDefault="00032446" w:rsidP="00032446">
      <w:pPr>
        <w:spacing w:after="0" w:line="280" w:lineRule="exact"/>
        <w:rPr>
          <w:rFonts w:ascii="Times New Roman" w:eastAsia="Batang" w:hAnsi="Times New Roman"/>
          <w:sz w:val="30"/>
          <w:szCs w:val="3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949"/>
        <w:gridCol w:w="2122"/>
        <w:gridCol w:w="2973"/>
      </w:tblGrid>
      <w:tr w:rsidR="00032446" w:rsidRPr="001061F8" w:rsidTr="00733030">
        <w:trPr>
          <w:trHeight w:val="494"/>
          <w:tblHeader/>
        </w:trPr>
        <w:tc>
          <w:tcPr>
            <w:tcW w:w="5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46" w:rsidRPr="001061F8" w:rsidRDefault="00032446" w:rsidP="00733030">
            <w:pPr>
              <w:spacing w:after="0" w:line="240" w:lineRule="exact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bookmarkStart w:id="0" w:name="_Hlk156300522"/>
            <w:r w:rsidRPr="001061F8">
              <w:rPr>
                <w:rFonts w:ascii="Times New Roman" w:eastAsia="Batang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446" w:rsidRPr="001061F8" w:rsidRDefault="00032446" w:rsidP="00733030">
            <w:pPr>
              <w:spacing w:after="0" w:line="240" w:lineRule="exact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Цели и механизмы реализации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2446" w:rsidRPr="001061F8" w:rsidRDefault="00032446" w:rsidP="00733030">
            <w:pPr>
              <w:spacing w:after="0" w:line="240" w:lineRule="exact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Срок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32446" w:rsidRPr="001061F8" w:rsidRDefault="00032446" w:rsidP="00733030">
            <w:pPr>
              <w:spacing w:after="0" w:line="240" w:lineRule="exact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Ответственные</w:t>
            </w:r>
          </w:p>
          <w:p w:rsidR="00032446" w:rsidRPr="001061F8" w:rsidRDefault="00032446" w:rsidP="00733030">
            <w:pPr>
              <w:spacing w:after="0" w:line="240" w:lineRule="exact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исполнители</w:t>
            </w:r>
          </w:p>
        </w:tc>
      </w:tr>
      <w:tr w:rsidR="00032446" w:rsidRPr="001061F8" w:rsidTr="00733030">
        <w:trPr>
          <w:trHeight w:val="80"/>
          <w:tblHeader/>
        </w:trPr>
        <w:tc>
          <w:tcPr>
            <w:tcW w:w="50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2446" w:rsidRPr="001061F8" w:rsidRDefault="00032446" w:rsidP="00733030">
            <w:pPr>
              <w:spacing w:after="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2446" w:rsidRPr="001061F8" w:rsidRDefault="00032446" w:rsidP="00733030">
            <w:pPr>
              <w:spacing w:after="0" w:line="240" w:lineRule="exact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2446" w:rsidRPr="001061F8" w:rsidRDefault="00032446" w:rsidP="00733030">
            <w:pPr>
              <w:spacing w:after="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32446" w:rsidRPr="001061F8" w:rsidRDefault="00032446" w:rsidP="00733030">
            <w:pPr>
              <w:spacing w:after="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032446" w:rsidRPr="001061F8" w:rsidTr="00733030">
        <w:tc>
          <w:tcPr>
            <w:tcW w:w="15136" w:type="dxa"/>
            <w:gridSpan w:val="4"/>
            <w:shd w:val="clear" w:color="auto" w:fill="FFFFFF"/>
          </w:tcPr>
          <w:p w:rsidR="00032446" w:rsidRPr="001061F8" w:rsidRDefault="00032446" w:rsidP="00733030">
            <w:pPr>
              <w:spacing w:after="120" w:line="240" w:lineRule="exact"/>
              <w:jc w:val="center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  <w:lang w:val="en-US"/>
              </w:rPr>
              <w:t>I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. Укрепление экономического потенциала Республики Беларусь</w:t>
            </w:r>
          </w:p>
        </w:tc>
      </w:tr>
      <w:tr w:rsidR="00032446" w:rsidRPr="001061F8" w:rsidTr="00733030">
        <w:tc>
          <w:tcPr>
            <w:tcW w:w="15136" w:type="dxa"/>
            <w:gridSpan w:val="4"/>
            <w:shd w:val="clear" w:color="auto" w:fill="FFFFFF"/>
          </w:tcPr>
          <w:p w:rsidR="00032446" w:rsidRPr="001061F8" w:rsidRDefault="00032446" w:rsidP="00733030">
            <w:pPr>
              <w:suppressAutoHyphens/>
              <w:spacing w:after="120" w:line="240" w:lineRule="exact"/>
              <w:jc w:val="center"/>
              <w:rPr>
                <w:rFonts w:ascii="Times New Roman" w:eastAsia="Batang" w:hAnsi="Times New Roman"/>
                <w:b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Повышение конкурентоспособности промышленного комплекса и услуг с обеспечением приоритета качественных показателей над количественными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1. Участие в законодательном обеспечении Года качества 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 xml:space="preserve">подготовка и принятие законов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30"/>
                <w:lang w:eastAsia="ru-RU"/>
              </w:rPr>
              <w:t>Республики</w:t>
            </w:r>
            <w:r w:rsidRPr="001061F8">
              <w:rPr>
                <w:rFonts w:ascii="Times New Roman" w:eastAsia="Batang" w:hAnsi="Times New Roman"/>
                <w:sz w:val="26"/>
                <w:szCs w:val="30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30"/>
                <w:lang w:eastAsia="ru-RU"/>
              </w:rPr>
              <w:t>Беларусь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 xml:space="preserve"> ”Об аккредитации в Национальной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системе аккредитации“, ”О риэлтерской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деятельности“, ”О потребительском кредите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(микрозайме)“, ”Об изменении Кодекса Республики Беларусь об образовании“, ”О независимой оценке и сертификации квалификаций“ и других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hanging="7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hanging="1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органы государственного управления, Палата пред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ставителей Национального собрания Республики Бел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русь, Совет Республики Национального собрания Республики Беларусь 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2. Обеспечение консультационно-методоло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  <w:t xml:space="preserve">гического сопровождения, разработка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методических рекомендаций оценки качества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для отраслей и организаций в целях использования при подготовке программ повышения качества в отраслях</w:t>
            </w: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2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утверждение методических рекомендаций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, обеспечение единообразного подхода к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разработке программ повышения качества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в отраслях 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right="142" w:hanging="7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Госстандарт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lastRenderedPageBreak/>
              <w:t>3. Разработка критериев, целевых показателей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, индикаторов и прогнозных показателей качества, оценки эффективности работ, производимых товаров, оказываемых услуг, качества жизни населения </w:t>
            </w:r>
          </w:p>
        </w:tc>
        <w:tc>
          <w:tcPr>
            <w:tcW w:w="4949" w:type="dxa"/>
          </w:tcPr>
          <w:p w:rsidR="00032446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утверждение отраслевых показателей и индикаторов качества</w:t>
            </w:r>
          </w:p>
          <w:p w:rsidR="00032446" w:rsidRDefault="00032446" w:rsidP="00733030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032446" w:rsidRPr="001061F8" w:rsidRDefault="00032446" w:rsidP="00733030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032446" w:rsidRPr="001061F8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разработка анкеты-опросника для опред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ления качества жизни населения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февраль</w:t>
            </w:r>
          </w:p>
          <w:p w:rsidR="00032446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12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032446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12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032446" w:rsidRPr="001061F8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12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032446" w:rsidRPr="001061F8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7" w:right="142" w:hanging="7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973" w:type="dxa"/>
          </w:tcPr>
          <w:p w:rsidR="00032446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  <w:lang w:eastAsia="ru-RU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,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облисполкомы, Минский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горисполком </w:t>
            </w:r>
          </w:p>
          <w:p w:rsidR="00032446" w:rsidRPr="001061F8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Минэкономики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4. Разработка программ повышения качества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, предусматривающих повышение качества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выполняемых орган</w:t>
            </w:r>
            <w:r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ами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 xml:space="preserve"> государствен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ного управления, организаци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ями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, облиспол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ком</w:t>
            </w:r>
            <w:r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ами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, Минск</w:t>
            </w:r>
            <w:r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им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 xml:space="preserve"> горисполком</w:t>
            </w:r>
            <w:r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ом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 xml:space="preserve"> функций и содержащих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целевые показатели и индикаторы качества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согласование программ повышения качества </w:t>
            </w: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утверждение программ повышения качества</w:t>
            </w:r>
          </w:p>
        </w:tc>
        <w:tc>
          <w:tcPr>
            <w:tcW w:w="2122" w:type="dxa"/>
          </w:tcPr>
          <w:p w:rsidR="00032446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февраль </w:t>
            </w:r>
          </w:p>
          <w:p w:rsidR="00032446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120" w:lineRule="exact"/>
              <w:ind w:left="147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032446" w:rsidRPr="008C555B" w:rsidRDefault="00032446" w:rsidP="0073303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8C555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right="146" w:hanging="7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Госстандарт</w:t>
            </w: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8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управления, организации,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облисполкомы, Минский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горисполком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5. Реализация программ повышения качества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анализ выполнения программ повышения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качества, достижение целевых показателей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и индикаторов качества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 w:hanging="7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март – декабрь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center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8C555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6. Реализация планов повышения качества организаций, направленных на повышение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  <w:lang w:eastAsia="ru-RU"/>
              </w:rPr>
              <w:t>качества выпускаемой продукции (оказываемых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услуг), решение уставных задач</w:t>
            </w:r>
          </w:p>
        </w:tc>
        <w:tc>
          <w:tcPr>
            <w:tcW w:w="4949" w:type="dxa"/>
          </w:tcPr>
          <w:p w:rsidR="00032446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согласование планов повышения качества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организаций </w:t>
            </w:r>
          </w:p>
          <w:p w:rsidR="00032446" w:rsidRDefault="00032446" w:rsidP="00733030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032446" w:rsidRDefault="00032446" w:rsidP="00733030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утверждение и реализация планов повышения качества </w:t>
            </w:r>
          </w:p>
        </w:tc>
        <w:tc>
          <w:tcPr>
            <w:tcW w:w="2122" w:type="dxa"/>
          </w:tcPr>
          <w:p w:rsidR="00032446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 w:hanging="7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январь – март</w:t>
            </w:r>
          </w:p>
          <w:p w:rsidR="00032446" w:rsidRDefault="00032446" w:rsidP="00733030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032446" w:rsidRDefault="00032446" w:rsidP="00733030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032446" w:rsidRPr="001061F8" w:rsidRDefault="00032446" w:rsidP="00733030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 w:hanging="7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апрель – декабрь</w:t>
            </w:r>
          </w:p>
        </w:tc>
        <w:tc>
          <w:tcPr>
            <w:tcW w:w="2973" w:type="dxa"/>
          </w:tcPr>
          <w:p w:rsidR="00032446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облисполкомы, Минский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горисполком, органы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государственного управ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ления </w:t>
            </w: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организации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7. Развитие кооперационного взаимодействия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в целях расширения экспортных возмож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ностей белорусской промышленности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right="142"/>
              <w:jc w:val="both"/>
              <w:rPr>
                <w:rFonts w:ascii="Times New Roman" w:eastAsia="Batang" w:hAnsi="Times New Roman"/>
                <w:strike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  <w:lang w:eastAsia="ru-RU"/>
              </w:rPr>
              <w:t>создание новых и расширение существующих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кооперационных проектов при взаимо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действии научной, образовательной и промышленной сфер, в том числе в рамках </w:t>
            </w:r>
            <w:r w:rsidRPr="001576D2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ЕАЭС, СНГ, Союзного государства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hanging="7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firstLine="5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НАН Беларуси, МИД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lastRenderedPageBreak/>
              <w:t>8. </w:t>
            </w:r>
            <w:r w:rsidRPr="001061F8">
              <w:rPr>
                <w:rFonts w:ascii="Times New Roman" w:eastAsia="Batang" w:hAnsi="Times New Roman"/>
                <w:bCs/>
                <w:spacing w:val="-8"/>
                <w:sz w:val="26"/>
                <w:szCs w:val="26"/>
              </w:rPr>
              <w:t>Содействие росту кооперационных цепочек, создаваемых промышленными флагманами с субъектами малого и среднего бизнеса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 xml:space="preserve">проведение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15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контактно-кооперационных бирж</w:t>
            </w:r>
          </w:p>
        </w:tc>
        <w:tc>
          <w:tcPr>
            <w:tcW w:w="2122" w:type="dxa"/>
            <w:hideMark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8" w:hanging="7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pacing w:val="-8"/>
                <w:sz w:val="26"/>
                <w:szCs w:val="26"/>
              </w:rPr>
              <w:t>Минэкономики, Минпром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, органы государственного </w:t>
            </w:r>
            <w:r w:rsidRPr="001061F8">
              <w:rPr>
                <w:rFonts w:ascii="Times New Roman" w:eastAsia="Batang" w:hAnsi="Times New Roman"/>
                <w:bCs/>
                <w:spacing w:val="-12"/>
                <w:sz w:val="26"/>
                <w:szCs w:val="26"/>
              </w:rPr>
              <w:t>управления, облисполкомы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, Минский горисполком 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pacing w:val="-4"/>
                <w:sz w:val="26"/>
                <w:szCs w:val="26"/>
              </w:rPr>
              <w:t>9. Совершенствование порядка таможенного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администрирования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iCs/>
                <w:sz w:val="26"/>
                <w:szCs w:val="26"/>
                <w:lang w:eastAsia="ru-RU"/>
              </w:rPr>
              <w:t>расширение применения цифровых технологий в таможенном регулировании и внедрение технологий, обеспечивающих автоматическое совершение таможенных операций без участия должностных лиц</w:t>
            </w:r>
          </w:p>
        </w:tc>
        <w:tc>
          <w:tcPr>
            <w:tcW w:w="2122" w:type="dxa"/>
          </w:tcPr>
          <w:p w:rsidR="00032446" w:rsidRPr="008C555B" w:rsidRDefault="00032446" w:rsidP="0073303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8C555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center"/>
              <w:rPr>
                <w:rFonts w:ascii="Times New Roman" w:eastAsia="Batang" w:hAnsi="Times New Roman"/>
                <w:bCs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ГТК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10. Совершенствование электронного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взаимо</w:t>
            </w:r>
            <w:r w:rsidRPr="008C555B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 xml:space="preserve">действия с плательщиками в целях обеспечения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комфортных условий для добровольного исполнения налоговых обязательств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pacing w:val="-8"/>
                <w:sz w:val="26"/>
                <w:szCs w:val="26"/>
              </w:rPr>
              <w:t>внедрение электронных сервисов, увеличение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bCs/>
                <w:spacing w:val="-4"/>
                <w:sz w:val="26"/>
                <w:szCs w:val="26"/>
              </w:rPr>
              <w:t>числа субъектов хозяйствования, имеющих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возможность </w:t>
            </w:r>
            <w:r w:rsidRPr="001061F8">
              <w:rPr>
                <w:rFonts w:ascii="Times New Roman" w:eastAsia="Batang" w:hAnsi="Times New Roman"/>
                <w:bCs/>
                <w:spacing w:val="-4"/>
                <w:sz w:val="26"/>
                <w:szCs w:val="26"/>
              </w:rPr>
              <w:t>электронного взаимодействия с</w:t>
            </w:r>
            <w:r w:rsidRPr="008C555B">
              <w:rPr>
                <w:rFonts w:ascii="Times New Roman" w:eastAsia="Batang" w:hAnsi="Times New Roman"/>
                <w:bCs/>
                <w:spacing w:val="-4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bCs/>
                <w:spacing w:val="-4"/>
                <w:sz w:val="26"/>
                <w:szCs w:val="26"/>
              </w:rPr>
              <w:t>налоговыми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органами</w:t>
            </w:r>
          </w:p>
        </w:tc>
        <w:tc>
          <w:tcPr>
            <w:tcW w:w="2122" w:type="dxa"/>
          </w:tcPr>
          <w:p w:rsidR="00032446" w:rsidRPr="008C555B" w:rsidRDefault="00032446" w:rsidP="0073303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8C555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center"/>
              <w:rPr>
                <w:rFonts w:ascii="Times New Roman" w:eastAsia="Batang" w:hAnsi="Times New Roman"/>
                <w:bCs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МНС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11. Повышение качества в строительной сфере:</w:t>
            </w: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60" w:after="0" w:line="240" w:lineRule="exact"/>
              <w:ind w:left="290" w:right="142" w:hanging="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повышение качества разработки проектной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документации на строительство объектов </w:t>
            </w: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60" w:after="0" w:line="240" w:lineRule="exact"/>
              <w:ind w:left="290" w:right="142" w:hanging="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соблюдение нормативных сроков строи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тельства при возведении объектов</w:t>
            </w: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60" w:after="120" w:line="240" w:lineRule="exact"/>
              <w:ind w:left="290" w:right="142" w:hanging="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повышение качества строительно-монтажных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работ, в том числе в сфере жилищного строительства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pacing w:val="-8"/>
                <w:sz w:val="26"/>
                <w:szCs w:val="26"/>
              </w:rPr>
              <w:t>качество объектов строительства, сокращение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количества объектов сверхнормативного незавершенного строительства, снижение </w:t>
            </w:r>
            <w:r w:rsidRPr="001061F8">
              <w:rPr>
                <w:rFonts w:ascii="Times New Roman" w:eastAsia="Batang" w:hAnsi="Times New Roman"/>
                <w:bCs/>
                <w:spacing w:val="-12"/>
                <w:sz w:val="26"/>
                <w:szCs w:val="26"/>
              </w:rPr>
              <w:t>числа нарушений, выявляемых Департаментом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контроля и надзора за строительством Госстандарта</w:t>
            </w:r>
          </w:p>
        </w:tc>
        <w:tc>
          <w:tcPr>
            <w:tcW w:w="2122" w:type="dxa"/>
          </w:tcPr>
          <w:p w:rsidR="00032446" w:rsidRPr="008C555B" w:rsidRDefault="00032446" w:rsidP="0073303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8C555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center"/>
              <w:rPr>
                <w:rFonts w:ascii="Times New Roman" w:eastAsia="Batang" w:hAnsi="Times New Roman"/>
                <w:bCs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Минстройархитектуры, Госстандарт, облиспол</w:t>
            </w:r>
            <w:r>
              <w:rPr>
                <w:rFonts w:ascii="Times New Roman" w:eastAsia="Batang" w:hAnsi="Times New Roman"/>
                <w:bCs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комы, Минский горис</w:t>
            </w:r>
            <w:r w:rsidRPr="008C555B">
              <w:rPr>
                <w:rFonts w:ascii="Times New Roman" w:eastAsia="Batang" w:hAnsi="Times New Roman"/>
                <w:bCs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полком </w:t>
            </w:r>
          </w:p>
        </w:tc>
      </w:tr>
      <w:tr w:rsidR="00032446" w:rsidRPr="001061F8" w:rsidTr="00733030">
        <w:tc>
          <w:tcPr>
            <w:tcW w:w="15136" w:type="dxa"/>
            <w:gridSpan w:val="4"/>
            <w:shd w:val="clear" w:color="auto" w:fill="FFFFFF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center"/>
              <w:rPr>
                <w:rFonts w:ascii="Times New Roman" w:eastAsia="Batang" w:hAnsi="Times New Roman"/>
                <w:b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Повышение эффективности контроля качества сырья и комплектующих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12. Развитие материально-технической базы для контроля качества продукции, сырья и комплектующих. Освоение эффективных методов контроля качества продукции и сырья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расширение испытательных возможностей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освоение прогрессивных методов контроля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снижение затрат на испытания продукции, сырья и комплектующих </w:t>
            </w:r>
          </w:p>
        </w:tc>
        <w:tc>
          <w:tcPr>
            <w:tcW w:w="2122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облисполкомы, Минский горисполком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lastRenderedPageBreak/>
              <w:t xml:space="preserve">13. Разработка типовых рекомендаций по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самоконтролю на рабочем месте за качеством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производимой продукции и оказываемых услуг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утверждение типовых рекомендаций 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Госстандарт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14. Внедрение механизмов самоконтроля на рабочем месте за качеством производимой продукции и оказываемых услуг 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утверждение отраслевых рекомендаций по организации самоконтроля на рабочем  месте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у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облисполкомы, Минский горисполком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15. Внедрение в организациях </w:t>
            </w:r>
            <w:r w:rsidRPr="001576D2">
              <w:rPr>
                <w:rFonts w:ascii="Times New Roman" w:eastAsia="Batang" w:hAnsi="Times New Roman"/>
                <w:sz w:val="26"/>
                <w:szCs w:val="26"/>
              </w:rPr>
              <w:t>наставни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-</w:t>
            </w:r>
            <w:r w:rsidRPr="001576D2">
              <w:rPr>
                <w:rFonts w:ascii="Times New Roman" w:eastAsia="Batang" w:hAnsi="Times New Roman"/>
                <w:sz w:val="26"/>
                <w:szCs w:val="26"/>
              </w:rPr>
              <w:t xml:space="preserve">чества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в целях </w:t>
            </w:r>
            <w:r w:rsidRPr="001576D2">
              <w:rPr>
                <w:rFonts w:ascii="Times New Roman" w:eastAsia="Batang" w:hAnsi="Times New Roman"/>
                <w:sz w:val="26"/>
                <w:szCs w:val="26"/>
              </w:rPr>
              <w:t>профессионального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роста молодых работников и культивирования ответственного отношения к труду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снижение текучести кадров на предприятиях и оптимизация возрастной структуры трудовых коллективов</w:t>
            </w:r>
          </w:p>
        </w:tc>
        <w:tc>
          <w:tcPr>
            <w:tcW w:w="2122" w:type="dxa"/>
          </w:tcPr>
          <w:p w:rsidR="00032446" w:rsidRPr="00E43AC0" w:rsidRDefault="00032446" w:rsidP="0073303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43AC0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облисполкомы, Минский горисполком,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ФПБ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16. Расширение практики получения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наиболее опытными работниками, длительное время не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допускаю</w:t>
            </w:r>
            <w:r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щими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брака при производстве продукции</w:t>
            </w:r>
            <w:r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,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личного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клейма качества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повышение мотивации и вовлеченности специалистов в производственный процесс</w:t>
            </w:r>
          </w:p>
        </w:tc>
        <w:tc>
          <w:tcPr>
            <w:tcW w:w="2122" w:type="dxa"/>
          </w:tcPr>
          <w:p w:rsidR="00032446" w:rsidRPr="00E43AC0" w:rsidRDefault="00032446" w:rsidP="0073303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E43AC0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облисполкомы, Минский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горисполком, Союз неком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мерческих организаций ”Конфедерация промыш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ленников и предприни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мателей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(нанимателей)“</w:t>
            </w:r>
          </w:p>
        </w:tc>
      </w:tr>
      <w:tr w:rsidR="00032446" w:rsidRPr="001061F8" w:rsidTr="00733030">
        <w:tc>
          <w:tcPr>
            <w:tcW w:w="15136" w:type="dxa"/>
            <w:gridSpan w:val="4"/>
            <w:shd w:val="clear" w:color="auto" w:fill="FFFFFF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center"/>
              <w:rPr>
                <w:rFonts w:ascii="Times New Roman" w:eastAsia="Batang" w:hAnsi="Times New Roman"/>
                <w:b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Бережное и продуманное отношение к ресурсам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17. Внедрение современных ресурсо- и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энергосберегающих технологий, оборудования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и материалов в целях экономии топливно-энергетических ресурсов 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достижение в 2024 году показателей экономии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топливно-энергетических ресурсов, установ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ленных в Государственной программе ”Энергосбережение“ на 2021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–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2025 годы</w:t>
            </w:r>
          </w:p>
        </w:tc>
        <w:tc>
          <w:tcPr>
            <w:tcW w:w="2122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E43AC0">
              <w:rPr>
                <w:rFonts w:ascii="Times New Roman" w:eastAsia="Batang" w:hAnsi="Times New Roman"/>
                <w:spacing w:val="-4"/>
                <w:sz w:val="26"/>
                <w:szCs w:val="26"/>
              </w:rPr>
              <w:t>,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облисполкомы, Минский горисполком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18. Разработка типовой методологии ”бережливого производства“ 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утверждение типовой методологии ”бережливого производства“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март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Госстандарт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lastRenderedPageBreak/>
              <w:t>19. </w:t>
            </w:r>
            <w:r w:rsidRPr="00F57C25">
              <w:rPr>
                <w:rFonts w:ascii="Times New Roman" w:eastAsia="Batang" w:hAnsi="Times New Roman"/>
                <w:sz w:val="26"/>
                <w:szCs w:val="26"/>
              </w:rPr>
              <w:t>Внедрение методологии ”бережливого производства“ и оптимизация процессов производства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exact"/>
              <w:ind w:left="147"/>
              <w:jc w:val="both"/>
              <w:rPr>
                <w:rFonts w:ascii="Times New Roman" w:eastAsia="Batang" w:hAnsi="Times New Roman"/>
                <w:spacing w:val="-4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утверждение отраслевых рекомендаций, доведение процентных показателей снижения потерь из-за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выпуска дефектной продукции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, </w:t>
            </w:r>
            <w:hyperlink r:id="rId5" w:tooltip="Перепроизводство" w:history="1">
              <w:r w:rsidRPr="001061F8">
                <w:rPr>
                  <w:rFonts w:ascii="Times New Roman" w:eastAsia="Batang" w:hAnsi="Times New Roman"/>
                  <w:sz w:val="26"/>
                  <w:szCs w:val="26"/>
                </w:rPr>
                <w:t>перепроизводства</w:t>
              </w:r>
            </w:hyperlink>
            <w:r>
              <w:rPr>
                <w:rFonts w:ascii="Times New Roman" w:eastAsia="Batang" w:hAnsi="Times New Roman"/>
                <w:sz w:val="26"/>
                <w:szCs w:val="26"/>
              </w:rPr>
              <w:t xml:space="preserve">,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ожидания</w:t>
            </w:r>
            <w:r>
              <w:rPr>
                <w:rFonts w:ascii="Times New Roman" w:eastAsia="Batang" w:hAnsi="Times New Roman"/>
                <w:spacing w:val="-4"/>
                <w:sz w:val="26"/>
                <w:szCs w:val="26"/>
              </w:rPr>
              <w:t>,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 транспортировки и перемещени</w:t>
            </w:r>
            <w:r>
              <w:rPr>
                <w:rFonts w:ascii="Times New Roman" w:eastAsia="Batang" w:hAnsi="Times New Roman"/>
                <w:spacing w:val="-4"/>
                <w:sz w:val="26"/>
                <w:szCs w:val="26"/>
              </w:rPr>
              <w:t>я</w:t>
            </w:r>
          </w:p>
          <w:p w:rsidR="00032446" w:rsidRPr="001061F8" w:rsidRDefault="00032446" w:rsidP="00733030">
            <w:pPr>
              <w:pageBreakBefore/>
              <w:shd w:val="clear" w:color="auto" w:fill="FFFFFF"/>
              <w:spacing w:before="40" w:after="120" w:line="240" w:lineRule="exact"/>
              <w:ind w:left="147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достижение установленных отраслевых показателей по оптимизации процессов производства, внедрение техник ”береж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ливого производства“ на предприятиях</w:t>
            </w:r>
          </w:p>
        </w:tc>
        <w:tc>
          <w:tcPr>
            <w:tcW w:w="2122" w:type="dxa"/>
          </w:tcPr>
          <w:p w:rsidR="00032446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  <w:p w:rsidR="00032446" w:rsidRPr="001576D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  <w:p w:rsidR="00032446" w:rsidRPr="001576D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  <w:p w:rsidR="00032446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  <w:p w:rsidR="00032446" w:rsidRPr="001576D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  <w:p w:rsidR="00032446" w:rsidRPr="001061F8" w:rsidRDefault="00032446" w:rsidP="00733030">
            <w:pPr>
              <w:spacing w:after="0" w:line="240" w:lineRule="exact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,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облисполкомы, Минский горисполком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</w:p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032446" w:rsidRPr="001061F8" w:rsidTr="00733030">
        <w:tc>
          <w:tcPr>
            <w:tcW w:w="15136" w:type="dxa"/>
            <w:gridSpan w:val="4"/>
            <w:shd w:val="clear" w:color="auto" w:fill="FFFFFF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center"/>
              <w:rPr>
                <w:rFonts w:ascii="Times New Roman" w:eastAsia="Batang" w:hAnsi="Times New Roman"/>
                <w:b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Внедрение инноваций и рационализаторских идей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20. Создание практико-ориентированной среды (экспериментальные площадки, лаборатории, учебно-опытные участки) в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целях формирования инновационных навыков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проведение конкурса в сфере изобретательства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”Лепшы патэнт Беларусi“, внедрение новых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технических решений, защищенных патентом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II –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IV кварталы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ГКНТ, НАН Беларуси, НЦИС, организации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21. Внедрение рационализаторских идей (предложений) для достижения высокого качества отечественной продукции, работ и услуг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разработка локального правового акта, предусматривающего создание условий, способствующих разработке рационализа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торских идей (предложений), отчет об эффективности внедренных рационализа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торских идей (предложений) </w:t>
            </w:r>
          </w:p>
        </w:tc>
        <w:tc>
          <w:tcPr>
            <w:tcW w:w="2122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управления, организации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22. Внедрение новых механизмов стимули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рования инвестиционных проектов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принятие нормативных правовых актов</w:t>
            </w:r>
          </w:p>
        </w:tc>
        <w:tc>
          <w:tcPr>
            <w:tcW w:w="2122" w:type="dxa"/>
          </w:tcPr>
          <w:p w:rsidR="00032446" w:rsidRPr="006B6C10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B6C10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Минэкономики, органы государственного управ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ления, облисполкомы, Минский горисполком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23. Совершенствование системы инновационной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инфраструктуры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развитие существующих и создание новых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субъектов инновационной инфраструктуры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о</w:t>
            </w:r>
            <w:r w:rsidRPr="001061F8">
              <w:rPr>
                <w:rFonts w:ascii="Times New Roman" w:eastAsia="Batang" w:hAnsi="Times New Roman"/>
                <w:spacing w:val="-2"/>
                <w:sz w:val="26"/>
                <w:szCs w:val="26"/>
              </w:rPr>
              <w:t xml:space="preserve">тчет о результативности деятельности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субъектов инновационной инфраструктуры</w:t>
            </w:r>
          </w:p>
        </w:tc>
        <w:tc>
          <w:tcPr>
            <w:tcW w:w="2122" w:type="dxa"/>
          </w:tcPr>
          <w:p w:rsidR="00032446" w:rsidRPr="006B6C10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6B6C10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ГКНТ, Минобразование, облисполкомы, Минский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горисполком, организации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pageBreakBefore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lastRenderedPageBreak/>
              <w:t xml:space="preserve">24. Расширение сети центров поддержки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технологий </w:t>
            </w:r>
            <w:r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и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инноваций и совершенствование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их деятельности, в том числе путем разработки электронной платформы для взаимодействия участников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данной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сети 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8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открытие новых центров поддержки технологий и инноваций</w:t>
            </w:r>
          </w:p>
        </w:tc>
        <w:tc>
          <w:tcPr>
            <w:tcW w:w="2122" w:type="dxa"/>
            <w:hideMark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8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8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ГКНТ, НАН Беларуси, НЦИС, организации</w:t>
            </w:r>
          </w:p>
        </w:tc>
      </w:tr>
      <w:tr w:rsidR="00032446" w:rsidRPr="001061F8" w:rsidTr="00733030">
        <w:tc>
          <w:tcPr>
            <w:tcW w:w="15136" w:type="dxa"/>
            <w:gridSpan w:val="4"/>
            <w:shd w:val="clear" w:color="auto" w:fill="FFFFFF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7"/>
              <w:jc w:val="center"/>
              <w:rPr>
                <w:rFonts w:ascii="Times New Roman" w:eastAsia="Batang" w:hAnsi="Times New Roman"/>
                <w:spacing w:val="-20"/>
                <w:sz w:val="26"/>
                <w:szCs w:val="26"/>
                <w:highlight w:val="green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Обеспечение у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стойчиво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го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качеств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во всех отраслях экономики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25. Расширение области внедрения автома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тизированных систем контроля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 и учета электрической энергии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промышленных и бытовых потребителей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внедрение автоматизированных систем контроля и учета электрической энергии  промышленных и бытовых потребителей, увеличение количества областей, где внедр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яются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автоматизированные системы контроля и учета электрической энергии</w:t>
            </w:r>
          </w:p>
        </w:tc>
        <w:tc>
          <w:tcPr>
            <w:tcW w:w="2122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firstLine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Минэнерго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26. Актуализация Программы повышения качества продукции, производимой органи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зациями системы Министерства промыш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ленности, на 2021 – 2025 годы и реализация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ее мероприятий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AA07C1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внесение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изменени</w:t>
            </w:r>
            <w:r w:rsidRPr="00AA07C1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й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 в </w:t>
            </w:r>
            <w:r w:rsidRPr="00AA07C1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названную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 </w:t>
            </w:r>
            <w:r w:rsidRPr="00AA07C1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П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рограмму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уточнение индикаторов качества, повышение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качества выпускаемой продукции и удов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летворенности потребителей в процентном соотношении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февраль (актуализация),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 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 (выполнение)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Минпром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27. Модернизация теплоисточников с использованием в качестве топлива местных топливно-энергетических ресурсов и электроэнергетической инфраструктуры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реконструкция (модернизация) теплоисточ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ников, электроэнергетической инфраструк</w:t>
            </w:r>
            <w:r w:rsidRPr="00AA07C1">
              <w:rPr>
                <w:rFonts w:ascii="Times New Roman" w:eastAsia="Batang" w:hAnsi="Times New Roman"/>
                <w:spacing w:val="-4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туры, увеличение числа реконструированных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теплоисточников и линий э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л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е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ктр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опередачи различных классов напряжени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я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в объеме не менее 2700 км</w:t>
            </w:r>
          </w:p>
        </w:tc>
        <w:tc>
          <w:tcPr>
            <w:tcW w:w="2122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облисполкомы, МЖКХ, Минэнерго</w:t>
            </w:r>
          </w:p>
        </w:tc>
      </w:tr>
      <w:tr w:rsidR="00032446" w:rsidRPr="001061F8" w:rsidTr="00733030">
        <w:trPr>
          <w:trHeight w:val="820"/>
        </w:trPr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28. Совершенствование системы учета лесных ресурсов для сохранения и усиления основных функций лесов 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внедрение программного продукта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br/>
              <w:t>АРМ ”Лесово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en-US"/>
              </w:rPr>
              <w:t>c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становление“, проведение лесоустройства на площади 963,3 тыс. га</w:t>
            </w:r>
          </w:p>
        </w:tc>
        <w:tc>
          <w:tcPr>
            <w:tcW w:w="2122" w:type="dxa"/>
          </w:tcPr>
          <w:p w:rsidR="00032446" w:rsidRPr="00AA07C1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A07C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1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Минлесхоз, организации Минлесхоза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29. Увеличение покрытия лесного фонда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автоматизированными системами ”Видеонаблю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дение“ в целях своевременного обнаружения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лесных пожаров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покрытие </w:t>
            </w:r>
            <w:r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100 процентов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площади лесного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фонда автоматизированной системой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”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Видеонаблюдение“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, п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овышение эффекти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ности своевременного обнаружения лесных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пожаров</w:t>
            </w:r>
          </w:p>
        </w:tc>
        <w:tc>
          <w:tcPr>
            <w:tcW w:w="2122" w:type="dxa"/>
          </w:tcPr>
          <w:p w:rsidR="00032446" w:rsidRPr="00AA07C1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A07C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1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  <w:hideMark/>
          </w:tcPr>
          <w:p w:rsidR="00032446" w:rsidRPr="00AA07C1" w:rsidRDefault="00032446" w:rsidP="00733030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AA07C1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9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lastRenderedPageBreak/>
              <w:t>30. Переоснащение и модернизация произ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водств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повышение технического уровня произ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водств за счет их переоснащения и модер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низации в соответствии с программами (планами) модернизации и технического переоснащения</w:t>
            </w:r>
          </w:p>
        </w:tc>
        <w:tc>
          <w:tcPr>
            <w:tcW w:w="2122" w:type="dxa"/>
            <w:hideMark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управления, облисполкомы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Минский горисполком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31. Создание новых предприятий по произ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водству высокотехнологичных качественных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товаров (оказанию услуг) резидентами Китайско-Белорусского индустриального парка ”Великий камень“ 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реализация инвестиционных проектов резидентами Белорусско-Китайского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индустриального парка ”Великий камень“,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создание не менее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восьми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новых </w:t>
            </w:r>
            <w:r w:rsidRPr="00D74865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предприятий, осуществляющих хозяйственную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деятельност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ь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1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государственное учрежде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ние ”Администрация Китайско-Белорусского индустриального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парка ”Великий камень“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32. 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Охват населения Республики Беларусь услугами сотовой подвижной электросвязи по технологии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en-US" w:eastAsia="ru-RU"/>
              </w:rPr>
              <w:t>LTE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(4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en-US" w:eastAsia="ru-RU"/>
              </w:rPr>
              <w:t>G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охват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99 процентов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населения услугами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сотовой подвижной электросвязи по технологии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en-US" w:eastAsia="ru-RU"/>
              </w:rPr>
              <w:t>LTE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(4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en-US" w:eastAsia="ru-RU"/>
              </w:rPr>
              <w:t>G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2" w:type="dxa"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left="141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hanging="10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Минсвязи, операторы сотовой связи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33. Развитие системы услуг почтовой связи, оказываемых посредством национальной почтовой электронной системы 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увеличени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е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количества пользователей услуг почтовой связи, </w:t>
            </w:r>
            <w:r w:rsidRPr="001061F8">
              <w:rPr>
                <w:rFonts w:ascii="Times New Roman" w:eastAsia="Batang" w:hAnsi="Times New Roman"/>
                <w:spacing w:val="-20"/>
                <w:sz w:val="26"/>
                <w:szCs w:val="26"/>
              </w:rPr>
              <w:t xml:space="preserve">охват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100 процентов населения услугами почтовой связи посредством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национальной почтовой электронной системы</w:t>
            </w:r>
          </w:p>
        </w:tc>
        <w:tc>
          <w:tcPr>
            <w:tcW w:w="2122" w:type="dxa"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pacing w:val="-12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 xml:space="preserve">Минсвязи, РУП ”Белпочта“ 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152"/>
              </w:tabs>
              <w:autoSpaceDE w:val="0"/>
              <w:autoSpaceDN w:val="0"/>
              <w:adjustRightInd w:val="0"/>
              <w:spacing w:after="120" w:line="240" w:lineRule="exact"/>
              <w:ind w:righ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34. Создание типовой региональной государст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венной цифровой платформы ”Умный город (регион)“ (г.Минск, областные центры, города и районы с численностью населения 80 тыс. человек и более)</w:t>
            </w:r>
          </w:p>
        </w:tc>
        <w:tc>
          <w:tcPr>
            <w:tcW w:w="4949" w:type="dxa"/>
            <w:shd w:val="clear" w:color="auto" w:fill="auto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внедрение первой очереди типовой региональной государственной цифровой платформы ”Умный город (регион)“ в целях повышения качества принятия управленческих решений местными исполнительными органами</w:t>
            </w:r>
          </w:p>
        </w:tc>
        <w:tc>
          <w:tcPr>
            <w:tcW w:w="2122" w:type="dxa"/>
            <w:shd w:val="clear" w:color="auto" w:fill="auto"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  <w:shd w:val="clear" w:color="auto" w:fill="auto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hanging="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Минсвязи, облисполкомы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Минский горисполком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152"/>
              </w:tabs>
              <w:autoSpaceDE w:val="0"/>
              <w:autoSpaceDN w:val="0"/>
              <w:adjustRightInd w:val="0"/>
              <w:spacing w:after="120" w:line="240" w:lineRule="exact"/>
              <w:ind w:righ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35. Поддержание высокого качества автомобильных дорог общего пользования</w:t>
            </w:r>
          </w:p>
        </w:tc>
        <w:tc>
          <w:tcPr>
            <w:tcW w:w="4949" w:type="dxa"/>
            <w:shd w:val="clear" w:color="auto" w:fill="auto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ремонт, возведение и реконструкция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br/>
              <w:t xml:space="preserve">1600 км республиканских автомобильных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дорог и 2700 км местных автомобильных дорог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  <w:shd w:val="clear" w:color="auto" w:fill="auto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8" w:hanging="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Минтранс, облисполкомы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Минский горисполком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pageBreakBefore/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lastRenderedPageBreak/>
              <w:t>36. Развитие функционала портала рейтинговой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оценки организаций, оказывающих услуги,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обеспечивающих жизнедеятельность населения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и (или) осуществляющих административные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процедуры, и его популяризация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2" w:righ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увеличение на портале рейтинговой оценки количества оценок не менее чем на 50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 тыс.</w:t>
            </w:r>
          </w:p>
        </w:tc>
        <w:tc>
          <w:tcPr>
            <w:tcW w:w="2122" w:type="dxa"/>
            <w:hideMark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Минсвязи, органы госу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дарственного управления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организации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37. Поддержание высокого уровня резуль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тативности системы управления качеством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государственной статистической деятельности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проведение повторной сертификации системы менеджмента качества органов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br/>
              <w:t xml:space="preserve">государственной статистики </w:t>
            </w:r>
          </w:p>
        </w:tc>
        <w:tc>
          <w:tcPr>
            <w:tcW w:w="2122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I – III кварталы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pacing w:val="-14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Белстат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widowControl w:val="0"/>
              <w:tabs>
                <w:tab w:val="left" w:pos="142"/>
                <w:tab w:val="left" w:pos="425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38. Проведение оценки качества админис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тра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тивных данных, используемых при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формировании официальной статистической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информации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удельн</w:t>
            </w:r>
            <w:r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ый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 вес наборов административных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данных, по которым заполнены вопросники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,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в общем объеме наборов административных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данных, отобранных для оценки в 2024 году</w:t>
            </w:r>
          </w:p>
        </w:tc>
        <w:tc>
          <w:tcPr>
            <w:tcW w:w="2122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Белстат, органы государ</w:t>
            </w:r>
            <w:r w:rsidRPr="006B1589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ственного управления, 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организации</w:t>
            </w:r>
          </w:p>
        </w:tc>
      </w:tr>
      <w:tr w:rsidR="00032446" w:rsidRPr="001061F8" w:rsidTr="00733030">
        <w:trPr>
          <w:trHeight w:val="258"/>
        </w:trPr>
        <w:tc>
          <w:tcPr>
            <w:tcW w:w="15136" w:type="dxa"/>
            <w:gridSpan w:val="4"/>
            <w:shd w:val="clear" w:color="auto" w:fill="FFFFFF"/>
          </w:tcPr>
          <w:p w:rsidR="00032446" w:rsidRPr="001061F8" w:rsidRDefault="00032446" w:rsidP="0073303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exact"/>
              <w:ind w:left="142" w:right="142"/>
              <w:jc w:val="center"/>
              <w:rPr>
                <w:rFonts w:ascii="Times New Roman" w:eastAsia="Batang" w:hAnsi="Times New Roman"/>
                <w:bCs/>
                <w:spacing w:val="-20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II. Обеспечение качественных показателей через стимулирование инициативы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39. Участие организаций в выставках, ярмарках и семинарах, проводимых в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Республике Беларусь и других странах, в целях активного продвижения качественной отечественной продукции на внешних рынках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популяризация белорусской продукции в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целях увеличения </w:t>
            </w:r>
            <w:r w:rsidRPr="006B1589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ее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экспорта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и узнаваемости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национального бренда ”Сделано в Беларуси“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2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облисполкомы, Минский горисполком, ОО ”Бело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русский союз женщин“, Белкоопсоюз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40. Создание благоприятных условий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для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осуществления и стимулирования научно-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технической и инновационной деятельности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в рамках ЕАЭС, СНГ, Союзного государства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с использованием лучших мировых практик и механизмов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совершенствование нормативной правовой базы и реализация программ и проектов в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рамках ЕАЭС, СНГ, Союзного государства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увеличение количества реализованных программ и проектов в рамках данных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br/>
            </w:r>
            <w:r>
              <w:rPr>
                <w:rFonts w:ascii="Times New Roman" w:eastAsia="Batang" w:hAnsi="Times New Roman"/>
                <w:sz w:val="26"/>
                <w:szCs w:val="26"/>
              </w:rPr>
              <w:t>интеграционных образований</w:t>
            </w:r>
          </w:p>
        </w:tc>
        <w:tc>
          <w:tcPr>
            <w:tcW w:w="2122" w:type="dxa"/>
            <w:hideMark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ГКНТ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,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НАН Беларуси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lastRenderedPageBreak/>
              <w:t>41. Внедрение и широкое проведение конкурсов новаторов, рационализаторских идей, профессионального мастерства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повышение мотивации и стопроцентное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br/>
              <w:t>вовлечение молодых специалистов в производственный процесс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облисполкомы, Минский </w:t>
            </w:r>
            <w:r w:rsidRPr="00AF6F15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горисполком, ФПБ, Союз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некоммерческих органи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заций ”Конфедерация промышленников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 xml:space="preserve">и </w:t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>пред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>принимателей (нанима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>телей)“</w:t>
            </w:r>
          </w:p>
        </w:tc>
      </w:tr>
      <w:tr w:rsidR="00032446" w:rsidRPr="001061F8" w:rsidTr="00733030">
        <w:trPr>
          <w:trHeight w:val="945"/>
        </w:trPr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42. Изучение общественного мнения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о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качеств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е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производимой продукции и оказываемых услуг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разработка анкет об удовлетворенности населения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качеством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анализ результатов анкетирования с принятием мер в рамках компетенции</w:t>
            </w:r>
          </w:p>
        </w:tc>
        <w:tc>
          <w:tcPr>
            <w:tcW w:w="2122" w:type="dxa"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организации,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облисполкомы, Минский горисполком</w:t>
            </w:r>
          </w:p>
        </w:tc>
      </w:tr>
      <w:tr w:rsidR="00032446" w:rsidRPr="001061F8" w:rsidTr="00733030">
        <w:trPr>
          <w:trHeight w:val="1703"/>
        </w:trPr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43. 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Обеспечение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работы общественных приемных по принятию от населения предложений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об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улучшени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качества жизни и оказываемых услуг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6"/>
                <w:sz w:val="26"/>
                <w:szCs w:val="26"/>
              </w:rPr>
              <w:t xml:space="preserve">утверждение графиков и мест работы </w:t>
            </w:r>
            <w:r w:rsidRPr="001061F8">
              <w:rPr>
                <w:rFonts w:ascii="Times New Roman" w:eastAsia="Batang" w:hAnsi="Times New Roman"/>
                <w:spacing w:val="-6"/>
                <w:sz w:val="26"/>
                <w:szCs w:val="26"/>
              </w:rPr>
              <w:t>общественных приемных, аккумулирование</w:t>
            </w:r>
            <w:r w:rsidRPr="001061F8">
              <w:rPr>
                <w:rFonts w:ascii="Times New Roman" w:eastAsia="Batang" w:hAnsi="Times New Roman"/>
                <w:spacing w:val="6"/>
                <w:sz w:val="26"/>
                <w:szCs w:val="26"/>
              </w:rPr>
              <w:t xml:space="preserve"> предложений и направление их по компетенции</w:t>
            </w:r>
          </w:p>
        </w:tc>
        <w:tc>
          <w:tcPr>
            <w:tcW w:w="2122" w:type="dxa"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pacing w:val="6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управления, облисполкомы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, Минский горисполком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ОО ”БРСМ“, РОО ”Белая</w:t>
            </w:r>
            <w:r w:rsidRPr="001061F8">
              <w:rPr>
                <w:rFonts w:ascii="Times New Roman" w:eastAsia="Batang" w:hAnsi="Times New Roman"/>
                <w:spacing w:val="6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2"/>
                <w:sz w:val="26"/>
                <w:szCs w:val="26"/>
              </w:rPr>
              <w:t>Русь“, ОО ”Белорусский</w:t>
            </w:r>
            <w:r w:rsidRPr="001061F8">
              <w:rPr>
                <w:rFonts w:ascii="Times New Roman" w:eastAsia="Batang" w:hAnsi="Times New Roman"/>
                <w:spacing w:val="6"/>
                <w:sz w:val="26"/>
                <w:szCs w:val="26"/>
              </w:rPr>
              <w:t xml:space="preserve"> </w:t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>союз женщин“, ФПБ</w:t>
            </w:r>
          </w:p>
        </w:tc>
      </w:tr>
      <w:tr w:rsidR="00032446" w:rsidRPr="001061F8" w:rsidTr="00733030">
        <w:trPr>
          <w:trHeight w:val="1751"/>
        </w:trPr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44. Увеличение роли общественных организаций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в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защите прав потребителей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популяризация деятельности общественных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организаций, создание равных и реальных условий для реализации гражданами своих прав и интересов, внедрение механизмов общественного контроля за качеством выпускаемой продукции, оказываемых услуг</w:t>
            </w:r>
          </w:p>
        </w:tc>
        <w:tc>
          <w:tcPr>
            <w:tcW w:w="2122" w:type="dxa"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54472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 xml:space="preserve">общественные </w:t>
            </w:r>
            <w:r w:rsidRPr="0054472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по защите прав потребителей, МАРТ, облисполкомы, Минский горисполком, органы государственного управ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-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ления</w:t>
            </w:r>
          </w:p>
        </w:tc>
      </w:tr>
      <w:tr w:rsidR="00032446" w:rsidRPr="001061F8" w:rsidTr="00733030">
        <w:tc>
          <w:tcPr>
            <w:tcW w:w="15136" w:type="dxa"/>
            <w:gridSpan w:val="4"/>
            <w:shd w:val="clear" w:color="auto" w:fill="FFFFFF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80" w:line="240" w:lineRule="exact"/>
              <w:ind w:right="142"/>
              <w:jc w:val="center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lastRenderedPageBreak/>
              <w:t>III. Формирование личной гражданской ответственности за достижение высокого качества жизни</w:t>
            </w:r>
          </w:p>
        </w:tc>
      </w:tr>
      <w:tr w:rsidR="00032446" w:rsidRPr="001061F8" w:rsidTr="00733030">
        <w:tc>
          <w:tcPr>
            <w:tcW w:w="15136" w:type="dxa"/>
            <w:gridSpan w:val="4"/>
            <w:shd w:val="clear" w:color="auto" w:fill="FFFFFF"/>
          </w:tcPr>
          <w:p w:rsidR="00032446" w:rsidRPr="001061F8" w:rsidRDefault="00032446" w:rsidP="00733030">
            <w:pPr>
              <w:spacing w:after="80" w:line="240" w:lineRule="exact"/>
              <w:ind w:left="1134" w:right="142" w:hanging="113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061F8">
              <w:rPr>
                <w:rFonts w:ascii="Times New Roman" w:eastAsia="Times New Roman" w:hAnsi="Times New Roman"/>
                <w:bCs/>
                <w:sz w:val="26"/>
                <w:szCs w:val="26"/>
              </w:rPr>
              <w:t>Укрепление демографического потенциала и здоровья нации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pacing w:val="-4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45. Проведение диспансеризации населения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увеличение количества населения, прошедшего полную диспансеризацию, в процентном отношении, внедрение новых дистанционных форм услуг</w:t>
            </w:r>
          </w:p>
        </w:tc>
        <w:tc>
          <w:tcPr>
            <w:tcW w:w="2122" w:type="dxa"/>
            <w:hideMark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Минздрав, главные управ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ления по здравоохране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н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ию облисполкомов, ко</w:t>
            </w:r>
            <w:r w:rsidRPr="00F16EFA">
              <w:rPr>
                <w:rFonts w:ascii="Times New Roman" w:eastAsia="Batang" w:hAnsi="Times New Roman"/>
                <w:spacing w:val="-4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митет по здравоохране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нию Минского горисп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ол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кома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46. Пропаганда идей здорового образа жизни, здорового питания, формирование ответственного отношения к мужскому и женскому здоровью для качественного долголетия и сохранения здоровья нации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публикации в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средствах массовой информации (далее – СМИ)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прямые телефонные линии, проведение разъяснительной работы с населением (беседы, лекции, семинары, тренинги)</w:t>
            </w: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left="148"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122" w:type="dxa"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управления, облисполкомы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Минский горисполком, </w:t>
            </w:r>
            <w:r w:rsidRPr="00AF6F15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Совет Республики Нацио</w:t>
            </w:r>
            <w:r w:rsidRPr="00AF6F15">
              <w:rPr>
                <w:rFonts w:ascii="Times New Roman" w:eastAsia="Batang" w:hAnsi="Times New Roman"/>
                <w:spacing w:val="-4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нального собрания Рес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 xml:space="preserve">публики Беларусь, Палата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представителей Националь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ного собрания Республики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Беларусь, ОО ”Белорусский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>союз женщин“, ФПБ, ОО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 </w:t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>”БРСМ“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47. Включение населенных пунктов в государственный профилактический проект ”Здоровые города и поселки“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spacing w:after="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>увеличение количества населенных пунктов,</w:t>
            </w: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>участвующих в реализации государственного</w:t>
            </w:r>
            <w:r w:rsidRPr="001061F8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профилактического проекта ”Здоровые</w:t>
            </w: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 xml:space="preserve"> города и поселки“,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присоединение к реализации проекта 36 населенных пунктов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, в том числе по областям:</w:t>
            </w:r>
          </w:p>
          <w:p w:rsidR="00032446" w:rsidRPr="001061F8" w:rsidRDefault="00032446" w:rsidP="00733030">
            <w:pPr>
              <w:spacing w:before="40" w:after="40" w:line="220" w:lineRule="exact"/>
              <w:ind w:lef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Брестская – 2</w:t>
            </w:r>
          </w:p>
          <w:p w:rsidR="00032446" w:rsidRPr="001061F8" w:rsidRDefault="00032446" w:rsidP="00733030">
            <w:pPr>
              <w:spacing w:before="40" w:after="40" w:line="220" w:lineRule="exact"/>
              <w:ind w:lef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Витебская – 7</w:t>
            </w:r>
          </w:p>
          <w:p w:rsidR="00032446" w:rsidRPr="001061F8" w:rsidRDefault="00032446" w:rsidP="00733030">
            <w:pPr>
              <w:spacing w:before="40" w:after="40" w:line="220" w:lineRule="exact"/>
              <w:ind w:lef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Гомельская – 2</w:t>
            </w:r>
          </w:p>
          <w:p w:rsidR="00032446" w:rsidRPr="001061F8" w:rsidRDefault="00032446" w:rsidP="00733030">
            <w:pPr>
              <w:spacing w:before="40" w:after="40" w:line="220" w:lineRule="exact"/>
              <w:ind w:lef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Гродненская – 5</w:t>
            </w:r>
          </w:p>
          <w:p w:rsidR="00032446" w:rsidRPr="001061F8" w:rsidRDefault="00032446" w:rsidP="00733030">
            <w:pPr>
              <w:spacing w:before="40" w:after="40" w:line="220" w:lineRule="exact"/>
              <w:ind w:lef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Минская – 11</w:t>
            </w: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40" w:after="40" w:line="220" w:lineRule="exact"/>
              <w:ind w:left="284"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Могилевская – 9</w:t>
            </w:r>
          </w:p>
        </w:tc>
        <w:tc>
          <w:tcPr>
            <w:tcW w:w="2122" w:type="dxa"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pacing w:val="-4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облисполкомы, Мин</w:t>
            </w:r>
            <w:r w:rsidRPr="00653BCA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з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драв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lastRenderedPageBreak/>
              <w:t>48. Обеспечение доступности занятий физической культурой и спортом по видам спорта для детей и молодежи в сельской местности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pageBreakBefore/>
              <w:spacing w:after="80" w:line="240" w:lineRule="exact"/>
              <w:ind w:left="13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расширение материально-технической базы,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повсеместный охват</w:t>
            </w: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 xml:space="preserve"> детей и молодежи, вовлеченных в занятия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физической культурой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и </w:t>
            </w: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>спортом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8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8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Минспорт, Минобра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зование, облисполкомы, Минский горисполком,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ФПБ</w:t>
            </w:r>
          </w:p>
        </w:tc>
      </w:tr>
      <w:tr w:rsidR="00032446" w:rsidRPr="001061F8" w:rsidTr="00733030">
        <w:trPr>
          <w:trHeight w:val="1621"/>
        </w:trPr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49. Развитие системы профилактики профес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сиональных рисков, производственного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травматизма и профессиональных заболеваний,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улучшение условий труда работников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spacing w:after="8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D74865">
              <w:rPr>
                <w:rFonts w:ascii="Times New Roman" w:eastAsia="Times New Roman" w:hAnsi="Times New Roman"/>
                <w:sz w:val="26"/>
                <w:szCs w:val="26"/>
              </w:rPr>
              <w:t>разработка и реализация отраслевых и территориальных планов мероприятий по условиям и охране труда, снижение профессиональных рисков, уровня произ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softHyphen/>
            </w:r>
            <w:r w:rsidRPr="00D74865">
              <w:rPr>
                <w:rFonts w:ascii="Times New Roman" w:eastAsia="Times New Roman" w:hAnsi="Times New Roman"/>
                <w:sz w:val="26"/>
                <w:szCs w:val="26"/>
              </w:rPr>
              <w:t>водственного травматизма и профес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softHyphen/>
            </w:r>
            <w:r w:rsidRPr="00D74865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 xml:space="preserve">сиональных заболеваний, улучшение условий </w:t>
            </w:r>
            <w:r w:rsidRPr="00D74865">
              <w:rPr>
                <w:rFonts w:ascii="Times New Roman" w:eastAsia="Times New Roman" w:hAnsi="Times New Roman"/>
                <w:sz w:val="26"/>
                <w:szCs w:val="26"/>
              </w:rPr>
              <w:t>труда работников</w:t>
            </w: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</w:tcPr>
          <w:p w:rsidR="00032446" w:rsidRPr="00544728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органы государственного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облисполкомы, Минский горисполком,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ФПБ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50. Расширение использования потенциальных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природных лечебных ресурсов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spacing w:after="120" w:line="240" w:lineRule="exact"/>
              <w:ind w:left="13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>внедрение 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 всех </w:t>
            </w: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>санаторно-курортн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ых</w:t>
            </w: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ях</w:t>
            </w:r>
            <w:r w:rsidRPr="001061F8">
              <w:rPr>
                <w:rFonts w:ascii="Times New Roman" w:eastAsia="Times New Roman" w:hAnsi="Times New Roman"/>
                <w:sz w:val="26"/>
                <w:szCs w:val="26"/>
              </w:rPr>
              <w:t xml:space="preserve"> новых видов медицинских услуг и программ санаторно-курортного лечения 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Batang" w:hAnsi="Times New Roman"/>
                <w:sz w:val="26"/>
                <w:szCs w:val="26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spacing w:after="80" w:line="240" w:lineRule="exact"/>
              <w:ind w:lef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Республиканский центр по оздоровлению и санаторно-курортному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лечению населения,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собственники (владельцы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) санаторно-курортных,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оздоровительных органи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заций</w:t>
            </w:r>
          </w:p>
        </w:tc>
      </w:tr>
      <w:tr w:rsidR="00032446" w:rsidRPr="001061F8" w:rsidTr="00733030">
        <w:trPr>
          <w:trHeight w:val="300"/>
        </w:trPr>
        <w:tc>
          <w:tcPr>
            <w:tcW w:w="15136" w:type="dxa"/>
            <w:gridSpan w:val="4"/>
            <w:shd w:val="clear" w:color="auto" w:fill="FFFFFF"/>
          </w:tcPr>
          <w:p w:rsidR="00032446" w:rsidRPr="001061F8" w:rsidRDefault="00032446" w:rsidP="00733030">
            <w:pPr>
              <w:spacing w:after="80" w:line="240" w:lineRule="exact"/>
              <w:ind w:left="1134" w:right="142" w:hanging="1134"/>
              <w:jc w:val="center"/>
              <w:rPr>
                <w:rFonts w:ascii="Times New Roman" w:eastAsia="Times New Roman" w:hAnsi="Times New Roman"/>
                <w:b/>
                <w:bCs/>
                <w:spacing w:val="-16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Обеспечение у</w:t>
            </w:r>
            <w:r w:rsidRPr="001061F8">
              <w:rPr>
                <w:rFonts w:ascii="Times New Roman" w:eastAsia="Times New Roman" w:hAnsi="Times New Roman"/>
                <w:bCs/>
                <w:sz w:val="26"/>
                <w:szCs w:val="26"/>
              </w:rPr>
              <w:t>стойчив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ого</w:t>
            </w:r>
            <w:r w:rsidRPr="001061F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рост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</w:t>
            </w:r>
            <w:r w:rsidRPr="001061F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доходов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 </w:t>
            </w:r>
            <w:r w:rsidRPr="001061F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высоких гарантий социальной защиты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граждан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8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51. Расширение практики </w:t>
            </w:r>
            <w:r>
              <w:rPr>
                <w:rFonts w:ascii="Times New Roman" w:eastAsia="Batang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использования </w:t>
            </w:r>
            <w:r w:rsidRPr="001061F8">
              <w:rPr>
                <w:rFonts w:ascii="Times New Roman" w:eastAsia="Batang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программ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дополнительного пенсионного страхования:</w:t>
            </w: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40" w:after="80" w:line="240" w:lineRule="exact"/>
              <w:ind w:left="284"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добровольного страхования дополнительной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пенсии с учетом</w:t>
            </w:r>
            <w:r w:rsidRPr="001061F8">
              <w:rPr>
                <w:rFonts w:ascii="Arial" w:eastAsia="Batang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финансовых возможностей организаций </w:t>
            </w: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40" w:after="80" w:line="240" w:lineRule="exact"/>
              <w:ind w:left="284" w:right="142"/>
              <w:jc w:val="both"/>
              <w:rPr>
                <w:rFonts w:ascii="Times New Roman" w:eastAsia="Batang" w:hAnsi="Times New Roman"/>
                <w:sz w:val="26"/>
                <w:szCs w:val="26"/>
                <w:shd w:val="clear" w:color="auto" w:fill="FFFFFF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добровольного страхования дополнительной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накопительной пенсии с финансовой поддержкой государства</w:t>
            </w:r>
          </w:p>
        </w:tc>
        <w:tc>
          <w:tcPr>
            <w:tcW w:w="4949" w:type="dxa"/>
            <w:shd w:val="clear" w:color="auto" w:fill="FFFFFF"/>
          </w:tcPr>
          <w:p w:rsidR="00032446" w:rsidRPr="0057207C" w:rsidRDefault="00032446" w:rsidP="00733030">
            <w:pPr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pacing w:val="-8"/>
                <w:sz w:val="26"/>
                <w:szCs w:val="26"/>
              </w:rPr>
            </w:pPr>
            <w:r w:rsidRPr="0057207C">
              <w:rPr>
                <w:rFonts w:ascii="Times New Roman" w:eastAsia="Times New Roman" w:hAnsi="Times New Roman"/>
                <w:spacing w:val="-8"/>
                <w:sz w:val="26"/>
                <w:szCs w:val="26"/>
              </w:rPr>
              <w:t>увеличение количества работников, участвующих в программах дополнительного накопительного страхования</w:t>
            </w:r>
          </w:p>
        </w:tc>
        <w:tc>
          <w:tcPr>
            <w:tcW w:w="212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2973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57207C">
              <w:rPr>
                <w:rFonts w:ascii="Times New Roman" w:eastAsia="Batang" w:hAnsi="Times New Roman"/>
                <w:spacing w:val="-8"/>
                <w:sz w:val="26"/>
                <w:szCs w:val="26"/>
              </w:rPr>
              <w:t xml:space="preserve">органы государственного управления, организации, облисполкомы, Минский горисполком, Белорусская ассоциация страховщиков, страховые организации, </w:t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>Минфин, Минтруда и соцзащиты, ФПБ, Союз некоммерческих органи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 xml:space="preserve">заций ”Конфедерация </w:t>
            </w:r>
            <w:r w:rsidRPr="00AF6F15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промышленников и пред</w:t>
            </w:r>
            <w:r w:rsidRPr="00AF6F15">
              <w:rPr>
                <w:rFonts w:ascii="Times New Roman" w:eastAsia="Batang" w:hAnsi="Times New Roman"/>
                <w:spacing w:val="-4"/>
                <w:sz w:val="26"/>
                <w:szCs w:val="26"/>
              </w:rPr>
              <w:softHyphen/>
            </w:r>
            <w:r w:rsidRPr="00AF6F15">
              <w:rPr>
                <w:rFonts w:ascii="Times New Roman" w:eastAsia="Batang" w:hAnsi="Times New Roman"/>
                <w:sz w:val="26"/>
                <w:szCs w:val="26"/>
              </w:rPr>
              <w:t>принимателей (нани</w:t>
            </w:r>
            <w:r w:rsidRPr="00AF6F15">
              <w:rPr>
                <w:rFonts w:ascii="Times New Roman" w:eastAsia="Batang" w:hAnsi="Times New Roman"/>
                <w:sz w:val="26"/>
                <w:szCs w:val="26"/>
                <w:shd w:val="clear" w:color="auto" w:fill="FFFFFF"/>
                <w:lang w:eastAsia="ru-RU"/>
              </w:rPr>
              <w:t>ма</w:t>
            </w:r>
            <w:r>
              <w:rPr>
                <w:rFonts w:ascii="Times New Roman" w:eastAsia="Batang" w:hAnsi="Times New Roman"/>
                <w:sz w:val="26"/>
                <w:szCs w:val="26"/>
                <w:shd w:val="clear" w:color="auto" w:fill="FFFFFF"/>
                <w:lang w:eastAsia="ru-RU"/>
              </w:rPr>
              <w:softHyphen/>
            </w:r>
            <w:r w:rsidRPr="00AF6F15">
              <w:rPr>
                <w:rFonts w:ascii="Times New Roman" w:eastAsia="Batang" w:hAnsi="Times New Roman"/>
                <w:sz w:val="26"/>
                <w:szCs w:val="26"/>
                <w:shd w:val="clear" w:color="auto" w:fill="FFFFFF"/>
                <w:lang w:eastAsia="ru-RU"/>
              </w:rPr>
              <w:t>телей)“</w:t>
            </w:r>
          </w:p>
        </w:tc>
      </w:tr>
      <w:tr w:rsidR="00032446" w:rsidRPr="001061F8" w:rsidTr="00733030">
        <w:trPr>
          <w:trHeight w:val="512"/>
        </w:trPr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lastRenderedPageBreak/>
              <w:t>52. Создание условий для обеспечения доступности и качества социальных услуг, адресности оказания социальной помощи</w:t>
            </w:r>
          </w:p>
        </w:tc>
        <w:tc>
          <w:tcPr>
            <w:tcW w:w="4949" w:type="dxa"/>
            <w:shd w:val="clear" w:color="auto" w:fill="FFFFFF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Arial" w:eastAsia="Batang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внедрение дистанционной формы социального обслуживания, повышение доли адресной социальной помощи по мере обращения нуждающихся в этой помощи граждан </w:t>
            </w:r>
          </w:p>
        </w:tc>
        <w:tc>
          <w:tcPr>
            <w:tcW w:w="2122" w:type="dxa"/>
            <w:shd w:val="clear" w:color="auto" w:fill="FFFFFF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shd w:val="clear" w:color="auto" w:fill="FFFFFF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Минтруда и соцзащиты, облисполкомы, Минский горисполком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53. Создание условий для повышения качества жизни ветеранов Великой Отечественной войны и лиц, пострадавших от ее последствий, путем организации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изучения их материально-бытового положения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и оперативного решения имеющихся у них социально-бытовых вопросов, оказания материальной помощи ко Дню Победы,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чествования в связи с 80-летием освобождения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Беларуси от немецко-фашистских захватчиков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и друго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го</w:t>
            </w:r>
          </w:p>
        </w:tc>
        <w:tc>
          <w:tcPr>
            <w:tcW w:w="4949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обследование материально-бытового поло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жения с принятием мер по решению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имеющихся вопросов, выплата материальной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помощи ко Дню Победы, оказание помощи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ветеранам Великой Отечественной войны и лицам, пострадавшим от ее последствий</w:t>
            </w:r>
          </w:p>
        </w:tc>
        <w:tc>
          <w:tcPr>
            <w:tcW w:w="2122" w:type="dxa"/>
            <w:shd w:val="clear" w:color="auto" w:fill="FFFFFF"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D74865">
              <w:rPr>
                <w:rFonts w:ascii="Times New Roman" w:eastAsia="Batang" w:hAnsi="Times New Roman"/>
                <w:sz w:val="26"/>
                <w:szCs w:val="26"/>
              </w:rPr>
              <w:t>Совет Республики На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D74865">
              <w:rPr>
                <w:rFonts w:ascii="Times New Roman" w:eastAsia="Batang" w:hAnsi="Times New Roman"/>
                <w:sz w:val="26"/>
                <w:szCs w:val="26"/>
              </w:rPr>
              <w:t>циональ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ного собрания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Республики Беларусь, Палата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представителей Национального собрания Республики Беларусь,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облисполкомы, Минский горисполком, Минтруда и соцзащиты,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ОО ”Бело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русский союз женщин“, ОО ”БРСМ“ 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54. Повышение качества жизни в сельской местности </w:t>
            </w:r>
          </w:p>
        </w:tc>
        <w:tc>
          <w:tcPr>
            <w:tcW w:w="4949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комплекс мероприятий, ориентированный на создание комфортных условий для жизнедеятельности и проживания граждан </w:t>
            </w:r>
            <w:r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в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 сельской местности, развитие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современной социальной, инженерной и транспортной инфраструктуры, обеспечи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вающей установленные нормативы (стандарты) качества жизни </w:t>
            </w:r>
          </w:p>
        </w:tc>
        <w:tc>
          <w:tcPr>
            <w:tcW w:w="2122" w:type="dxa"/>
            <w:shd w:val="clear" w:color="auto" w:fill="FFFFFF"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3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органы государственного у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правления, облисполкомы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0" w:line="240" w:lineRule="exact"/>
              <w:ind w:right="142"/>
              <w:jc w:val="both"/>
              <w:rPr>
                <w:rFonts w:ascii="Times New Roman" w:eastAsia="Batang" w:hAnsi="Times New Roman" w:cs="Arial"/>
                <w:sz w:val="26"/>
                <w:szCs w:val="26"/>
              </w:rPr>
            </w:pP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lastRenderedPageBreak/>
              <w:t>55. Развитие социального партнерства:</w:t>
            </w:r>
          </w:p>
          <w:p w:rsidR="00032446" w:rsidRPr="001061F8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40" w:after="0" w:line="240" w:lineRule="exact"/>
              <w:ind w:left="284" w:right="142"/>
              <w:jc w:val="both"/>
              <w:rPr>
                <w:rFonts w:ascii="Times New Roman" w:eastAsia="Batang" w:hAnsi="Times New Roman" w:cs="Arial"/>
                <w:sz w:val="26"/>
                <w:szCs w:val="26"/>
              </w:rPr>
            </w:pPr>
            <w:r w:rsidRPr="001061F8">
              <w:rPr>
                <w:rFonts w:ascii="Times New Roman" w:eastAsia="Batang" w:hAnsi="Times New Roman" w:cs="Arial"/>
                <w:spacing w:val="-8"/>
                <w:sz w:val="26"/>
                <w:szCs w:val="26"/>
              </w:rPr>
              <w:t>включение в генеральное соглашение между</w:t>
            </w: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t xml:space="preserve"> Правительством Республики Беларусь, </w:t>
            </w:r>
            <w:r w:rsidRPr="001061F8">
              <w:rPr>
                <w:rFonts w:ascii="Times New Roman" w:eastAsia="Batang" w:hAnsi="Times New Roman" w:cs="Arial"/>
                <w:spacing w:val="-8"/>
                <w:sz w:val="26"/>
                <w:szCs w:val="26"/>
              </w:rPr>
              <w:t>объединениями нанимателей и профсоюзов</w:t>
            </w: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t xml:space="preserve">, тарифные и местные соглашения, а также </w:t>
            </w:r>
            <w:r>
              <w:rPr>
                <w:rFonts w:ascii="Times New Roman" w:eastAsia="Batang" w:hAnsi="Times New Roman" w:cs="Arial"/>
                <w:sz w:val="26"/>
                <w:szCs w:val="26"/>
              </w:rPr>
              <w:t xml:space="preserve">в </w:t>
            </w: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t>коллективные договоры положений, предусматривающих развитие системы мотивации и стимулирования работников за высокие достижения в области качества</w:t>
            </w:r>
          </w:p>
          <w:p w:rsidR="00032446" w:rsidRPr="001061F8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before="40" w:after="120" w:line="240" w:lineRule="exact"/>
              <w:ind w:left="284"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 w:cs="Arial"/>
                <w:spacing w:val="-4"/>
                <w:sz w:val="26"/>
                <w:szCs w:val="26"/>
              </w:rPr>
              <w:t>инициирование включения в обязательном</w:t>
            </w: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t xml:space="preserve"> порядке в тарифные, местные соглашения и коллективные договоры гарантий по постоянному повышению квалификации</w:t>
            </w:r>
          </w:p>
        </w:tc>
        <w:tc>
          <w:tcPr>
            <w:tcW w:w="4949" w:type="dxa"/>
            <w:shd w:val="clear" w:color="auto" w:fill="FFFFFF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t xml:space="preserve">заключение дополнительного соглашения к генеральному соглашению, развитие </w:t>
            </w: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br/>
              <w:t xml:space="preserve">системы мотивации и стимулирования </w:t>
            </w: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br/>
              <w:t>работников за высокие достижения в области качества</w:t>
            </w:r>
          </w:p>
        </w:tc>
        <w:tc>
          <w:tcPr>
            <w:tcW w:w="2122" w:type="dxa"/>
            <w:shd w:val="clear" w:color="auto" w:fill="FFFFFF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en-US"/>
              </w:rPr>
              <w:t>I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 w:cs="Arial"/>
                <w:sz w:val="26"/>
                <w:szCs w:val="26"/>
              </w:rPr>
              <w:t xml:space="preserve">квартал </w:t>
            </w:r>
          </w:p>
        </w:tc>
        <w:tc>
          <w:tcPr>
            <w:tcW w:w="2973" w:type="dxa"/>
            <w:shd w:val="clear" w:color="auto" w:fill="FFFFFF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Правительство Республики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E647C">
              <w:rPr>
                <w:rFonts w:ascii="Times New Roman" w:eastAsia="Batang" w:hAnsi="Times New Roman"/>
                <w:sz w:val="26"/>
                <w:szCs w:val="26"/>
              </w:rPr>
              <w:t>Беларусь,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Batang" w:hAnsi="Times New Roman"/>
                <w:spacing w:val="-12"/>
                <w:sz w:val="26"/>
                <w:szCs w:val="26"/>
              </w:rPr>
              <w:t>ФПБ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Союз некоммерческих органи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заций ”Конфедерация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промышленников и пред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принимателей (нанима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т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елей)“, органы государст</w:t>
            </w:r>
            <w:r w:rsidRPr="00653BCA">
              <w:rPr>
                <w:rFonts w:ascii="Times New Roman" w:eastAsia="Batang" w:hAnsi="Times New Roman"/>
                <w:spacing w:val="-8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енного управления, орга</w:t>
            </w:r>
            <w:r w:rsidRPr="00653BCA">
              <w:rPr>
                <w:rFonts w:ascii="Times New Roman" w:eastAsia="Batang" w:hAnsi="Times New Roman"/>
                <w:spacing w:val="-4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, облисполкомы</w:t>
            </w:r>
          </w:p>
        </w:tc>
      </w:tr>
      <w:tr w:rsidR="00032446" w:rsidRPr="001061F8" w:rsidTr="00733030">
        <w:tc>
          <w:tcPr>
            <w:tcW w:w="15136" w:type="dxa"/>
            <w:gridSpan w:val="4"/>
            <w:shd w:val="clear" w:color="auto" w:fill="FFFFFF"/>
          </w:tcPr>
          <w:p w:rsidR="00032446" w:rsidRPr="001061F8" w:rsidRDefault="00032446" w:rsidP="00733030">
            <w:pPr>
              <w:spacing w:after="120" w:line="240" w:lineRule="exact"/>
              <w:ind w:left="1134" w:right="142" w:hanging="1134"/>
              <w:jc w:val="center"/>
              <w:rPr>
                <w:rFonts w:ascii="Times New Roman" w:eastAsia="Times New Roman" w:hAnsi="Times New Roman"/>
                <w:b/>
                <w:bCs/>
                <w:spacing w:val="-12"/>
                <w:sz w:val="26"/>
                <w:szCs w:val="26"/>
              </w:rPr>
            </w:pPr>
            <w:r w:rsidRPr="001061F8">
              <w:rPr>
                <w:rFonts w:ascii="Times New Roman" w:eastAsia="Times New Roman" w:hAnsi="Times New Roman"/>
                <w:bCs/>
                <w:sz w:val="26"/>
                <w:szCs w:val="26"/>
              </w:rPr>
              <w:t>Повышение качества и доступности образования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56. Создание мотивирующих условий для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одаренных абитуриентов в целях поступления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в региональные учреждения высшего образования 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pacing w:val="-8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зачисление в региональные учреждения высшего образования без вступительных экзаменов, вне конкурса медалистов, выпускников лицеев и колледжей, победителей олимпиад, выпускников учреждения обра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зования ”Национальный детский технопарк“</w:t>
            </w:r>
          </w:p>
        </w:tc>
        <w:tc>
          <w:tcPr>
            <w:tcW w:w="2122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Минобразование, органы государственного управ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softHyphen/>
              <w:t>ления, имеющие в подчинении учреждения образования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57. Развитие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центров компетенций в учре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ждениях высшего и среднего специального образования в целях подготовки высоко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квалифицированных кадров для отраслей экономики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увеличение охвата обучением в центрах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компетенций по всем образовательным программам </w:t>
            </w:r>
            <w:r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(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не менее 30 тыс. обучающихся в год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)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2" w:type="dxa"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Минобразование, органы государственного управ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л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ения, имеющие в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подчи</w:t>
            </w:r>
            <w:r w:rsidRPr="00653BCA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н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ении учреждения образо</w:t>
            </w:r>
            <w:r w:rsidRPr="00653BCA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вания, облисполкомы, Минский горисполком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lastRenderedPageBreak/>
              <w:t>58. Разработка концепции подготовки лиц с особенностями психофизического раз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softHyphen/>
              <w:t>вития к трудовой деятельности, семейной жизни, их социализаци</w:t>
            </w:r>
            <w:r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>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 xml:space="preserve"> и интеграци</w:t>
            </w:r>
            <w:r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>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 xml:space="preserve"> в общество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 xml:space="preserve">утверждение концепции,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предусматриваю-щей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>увеличение доли обучающихся с осо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softHyphen/>
              <w:t>бенностями психофизического развития, социализация лиц с особенностями психофизического развития, совершен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softHyphen/>
              <w:t xml:space="preserve">ствование механизма их дальнейшего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val="be-BY" w:eastAsia="ru-RU"/>
              </w:rPr>
              <w:t>трудоустройства, социализации и интеграции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 xml:space="preserve"> в общество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>в течение года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39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Минобразование, Мин</w:t>
            </w:r>
            <w:r w:rsidRPr="00653BCA"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труда и соцзащиты, органы государственного управления, имеющие в подчинении учреждения образования,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 xml:space="preserve"> облиспол</w:t>
            </w:r>
            <w:r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>комы, Минский горис</w:t>
            </w:r>
            <w:r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 w:eastAsia="ru-RU"/>
              </w:rPr>
              <w:t>полком</w:t>
            </w:r>
          </w:p>
        </w:tc>
      </w:tr>
      <w:tr w:rsidR="00032446" w:rsidRPr="001061F8" w:rsidTr="00733030">
        <w:trPr>
          <w:trHeight w:val="303"/>
        </w:trPr>
        <w:tc>
          <w:tcPr>
            <w:tcW w:w="15136" w:type="dxa"/>
            <w:gridSpan w:val="4"/>
            <w:shd w:val="clear" w:color="auto" w:fill="FFFFFF"/>
          </w:tcPr>
          <w:p w:rsidR="00032446" w:rsidRPr="001061F8" w:rsidRDefault="00032446" w:rsidP="00733030">
            <w:pPr>
              <w:spacing w:after="120" w:line="240" w:lineRule="exact"/>
              <w:ind w:right="14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1061F8">
              <w:rPr>
                <w:rFonts w:ascii="Times New Roman" w:eastAsia="Times New Roman" w:hAnsi="Times New Roman"/>
                <w:bCs/>
                <w:sz w:val="26"/>
                <w:szCs w:val="26"/>
              </w:rPr>
              <w:t>Раскрытие культурного потенциала. Позиционирование в обществе социального оптимизма. Созидание на общее благо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spacing w:after="0" w:line="240" w:lineRule="exact"/>
              <w:ind w:right="127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59. Приумножение национальных культурных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и духовных ценностей, традиций, патриотизма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,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национальной идентичности и самобытности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, культурного кода белорусской нации. Формирование у подрастающего поколения ответственного отношения к труду, окру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жающим, природе, собственному здоровью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spacing w:after="120" w:line="240" w:lineRule="exact"/>
              <w:ind w:left="142" w:right="118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проведение региональных диалоговых площадок на тему ”Молодежь – знак 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качества страны“, проведение республи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E647C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канских культурно-массовых мероприятий 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(”Цветы Великой Победы“, ”Семья года“, ”Разговор о важном: счастливая семья – сильное государство“, ”Время сильных“, ”Минута славы“ среди детей-инвалидов, ”Время твоих возможностей“, фестиваль творчества инвалидов ”Витебск-2024“, 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      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”Я 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– 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это ты, ты 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– 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это я“, II Рес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публиканский форум тружениц села, II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 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Республиканский форум женщин-предпринимателей, I Республиканский форум женщин-ученых, XVI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Республи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канский конкурс ”Женщина года – 2023“, вернисаж идей ”Дзявочы вянок мiру“, семейный проект ”Властелин села“, молодежный проект ”100 идей для Беларуси“ и другие)</w:t>
            </w:r>
          </w:p>
        </w:tc>
        <w:tc>
          <w:tcPr>
            <w:tcW w:w="2122" w:type="dxa"/>
            <w:hideMark/>
          </w:tcPr>
          <w:p w:rsidR="00032446" w:rsidRPr="001061F8" w:rsidRDefault="00032446" w:rsidP="00733030">
            <w:pPr>
              <w:spacing w:after="0" w:line="240" w:lineRule="exact"/>
              <w:ind w:firstLine="24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spacing w:after="0" w:line="240" w:lineRule="exact"/>
              <w:ind w:left="170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E20844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Совет Республики Нацио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нального собрания </w:t>
            </w:r>
            <w:r w:rsidRPr="001E647C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Рес</w:t>
            </w:r>
            <w:r w:rsidRPr="001E647C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softHyphen/>
              <w:t>публики Беларусь, Моло</w:t>
            </w:r>
            <w:r w:rsidRPr="001E647C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softHyphen/>
            </w:r>
            <w:r w:rsidRPr="001E647C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дежный совет (парламент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) </w:t>
            </w:r>
            <w:r w:rsidRPr="001E647C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при Национальном собра</w:t>
            </w:r>
            <w:r w:rsidRPr="001E647C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softHyphen/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нии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  <w:lang w:eastAsia="ru-RU"/>
              </w:rPr>
              <w:t xml:space="preserve">Республики Беларусь, 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Палата представителей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 xml:space="preserve"> Националь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ного собрания Республики Беларусь, облисполкомы, Минский горисполком, Минтруда и соцзащиты, ОО ”Бело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-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русский союз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 xml:space="preserve">женщин“, 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ФПБ, ОО ”БРСМ</w:t>
            </w:r>
            <w:r w:rsidRPr="001061F8">
              <w:rPr>
                <w:rFonts w:ascii="Times New Roman" w:eastAsia="Batang" w:hAnsi="Times New Roman"/>
                <w:spacing w:val="-16"/>
                <w:sz w:val="26"/>
                <w:szCs w:val="26"/>
                <w:lang w:eastAsia="ru-RU"/>
              </w:rPr>
              <w:t>“</w:t>
            </w:r>
            <w:r>
              <w:rPr>
                <w:rFonts w:ascii="Times New Roman" w:eastAsia="Batang" w:hAnsi="Times New Roman"/>
                <w:spacing w:val="-16"/>
                <w:sz w:val="26"/>
                <w:szCs w:val="26"/>
                <w:lang w:eastAsia="ru-RU"/>
              </w:rPr>
              <w:t>,</w:t>
            </w:r>
            <w:r w:rsidRPr="001061F8">
              <w:rPr>
                <w:rFonts w:ascii="Times New Roman" w:eastAsia="Batang" w:hAnsi="Times New Roman"/>
                <w:spacing w:val="-16"/>
                <w:sz w:val="26"/>
                <w:szCs w:val="26"/>
                <w:lang w:eastAsia="ru-RU"/>
              </w:rPr>
              <w:t xml:space="preserve"> 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Минкультуры, организа</w:t>
            </w:r>
            <w:r w:rsidRPr="001E647C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  <w:t>ции государственной сети кинопроката</w:t>
            </w:r>
          </w:p>
        </w:tc>
      </w:tr>
      <w:tr w:rsidR="00032446" w:rsidRPr="001061F8" w:rsidTr="00733030">
        <w:trPr>
          <w:trHeight w:val="880"/>
        </w:trPr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spacing w:after="0" w:line="240" w:lineRule="exact"/>
              <w:ind w:right="269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60. Реализация концепции развития нацио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н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ального культурного пространства во всех 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с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ферах жизни общества на 2024 – 2026 годы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spacing w:after="0" w:line="240" w:lineRule="exact"/>
              <w:ind w:left="156" w:right="118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  <w:lang w:eastAsia="ru-RU"/>
              </w:rPr>
              <w:t>увеличение доли отечественного культурного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 продукта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spacing w:after="0" w:line="240" w:lineRule="exact"/>
              <w:jc w:val="center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8C555B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spacing w:after="0" w:line="240" w:lineRule="exact"/>
              <w:ind w:left="170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Минкультуры, облис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-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полкомы, Минский горисполком</w:t>
            </w:r>
          </w:p>
        </w:tc>
      </w:tr>
      <w:tr w:rsidR="00032446" w:rsidRPr="001061F8" w:rsidTr="00733030">
        <w:tc>
          <w:tcPr>
            <w:tcW w:w="15136" w:type="dxa"/>
            <w:gridSpan w:val="4"/>
            <w:shd w:val="clear" w:color="auto" w:fill="FFFFFF"/>
          </w:tcPr>
          <w:p w:rsidR="00032446" w:rsidRPr="001061F8" w:rsidRDefault="00032446" w:rsidP="00733030">
            <w:pPr>
              <w:keepNext/>
              <w:pageBreakBefore/>
              <w:widowControl w:val="0"/>
              <w:autoSpaceDE w:val="0"/>
              <w:autoSpaceDN w:val="0"/>
              <w:adjustRightInd w:val="0"/>
              <w:spacing w:line="240" w:lineRule="exact"/>
              <w:ind w:right="142"/>
              <w:jc w:val="center"/>
              <w:rPr>
                <w:rFonts w:ascii="Times New Roman" w:eastAsia="Batang" w:hAnsi="Times New Roman"/>
                <w:b/>
                <w:bCs/>
                <w:spacing w:val="-8"/>
                <w:sz w:val="26"/>
                <w:szCs w:val="26"/>
              </w:rPr>
            </w:pPr>
            <w:r>
              <w:rPr>
                <w:rFonts w:ascii="Times New Roman" w:eastAsia="Batang" w:hAnsi="Times New Roman"/>
                <w:bCs/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rFonts w:ascii="Times New Roman" w:eastAsia="Batang" w:hAnsi="Times New Roman"/>
                <w:bCs/>
                <w:sz w:val="26"/>
                <w:szCs w:val="26"/>
              </w:rPr>
              <w:t>. </w:t>
            </w:r>
            <w:r w:rsidRPr="001061F8">
              <w:rPr>
                <w:rFonts w:ascii="Times New Roman" w:eastAsia="Batang" w:hAnsi="Times New Roman"/>
                <w:bCs/>
                <w:sz w:val="26"/>
                <w:szCs w:val="26"/>
              </w:rPr>
              <w:t>Информационное обеспечение Года качества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4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61. Создание на сайтах государственных органов, облисполкомов, Минского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гор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softHyphen/>
              <w:t>исполкома, учреждений образования раздела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”Год качества“ с последующим размещением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2776DD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информации о мероприятиях, приуроченных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 Году качества. Публикация в социальных сетях тематических обзоров</w:t>
            </w:r>
          </w:p>
        </w:tc>
        <w:tc>
          <w:tcPr>
            <w:tcW w:w="4949" w:type="dxa"/>
          </w:tcPr>
          <w:p w:rsidR="00032446" w:rsidRDefault="00032446" w:rsidP="00733030">
            <w:pPr>
              <w:autoSpaceDE w:val="0"/>
              <w:autoSpaceDN w:val="0"/>
              <w:adjustRightInd w:val="0"/>
              <w:spacing w:line="240" w:lineRule="exact"/>
              <w:ind w:left="138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создание на главной странице официальн</w:t>
            </w:r>
            <w:r>
              <w:rPr>
                <w:rFonts w:ascii="Times New Roman" w:eastAsia="Batang" w:hAnsi="Times New Roman"/>
                <w:spacing w:val="-4"/>
                <w:sz w:val="26"/>
                <w:szCs w:val="26"/>
              </w:rPr>
              <w:t>ых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 сайтов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страницы ”Год качества“</w:t>
            </w:r>
          </w:p>
          <w:p w:rsidR="00032446" w:rsidRPr="001061F8" w:rsidRDefault="00032446" w:rsidP="00733030">
            <w:pPr>
              <w:autoSpaceDE w:val="0"/>
              <w:autoSpaceDN w:val="0"/>
              <w:adjustRightInd w:val="0"/>
              <w:spacing w:before="120" w:line="240" w:lineRule="exact"/>
              <w:ind w:left="136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широкое освещение мероприятий, проводимых в рамках Года качества</w:t>
            </w:r>
          </w:p>
        </w:tc>
        <w:tc>
          <w:tcPr>
            <w:tcW w:w="2122" w:type="dxa"/>
            <w:hideMark/>
          </w:tcPr>
          <w:p w:rsidR="00032446" w:rsidRDefault="00032446" w:rsidP="00733030">
            <w:pPr>
              <w:spacing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en-US"/>
              </w:rPr>
              <w:t>I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квартал  </w:t>
            </w:r>
          </w:p>
          <w:p w:rsidR="00032446" w:rsidRDefault="00032446" w:rsidP="00733030">
            <w:pPr>
              <w:spacing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  <w:p w:rsidR="00032446" w:rsidRPr="001061F8" w:rsidRDefault="00032446" w:rsidP="00733030">
            <w:pPr>
              <w:spacing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органы государственного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управления, организации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облисполкомы, Минский горисполком, редакции государственных СМИ,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Совет Республики Нацио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нального собрания Респуб</w:t>
            </w:r>
            <w:r w:rsidRPr="00506D74">
              <w:rPr>
                <w:rFonts w:ascii="Times New Roman" w:eastAsia="Batang" w:hAnsi="Times New Roman"/>
                <w:spacing w:val="-8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лики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Беларусь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Pr="001061F8" w:rsidRDefault="00032446" w:rsidP="00733030">
            <w:pPr>
              <w:spacing w:after="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62. Освещение в СМИ и на интернет-ресурсах мероприятий по проведению Года качества, создание тематических материалов в печатных СМИ, теле- и радиопередач, проведение пресс-мероприятий с участием представителей государственных органов, предприятий, организаций, общественных объединений, субъектов малого и среднего бизнеса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spacing w:line="240" w:lineRule="exact"/>
              <w:ind w:left="144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 xml:space="preserve">широкое освещение в СМИ мероприятий, проводимых в рамках Года качества </w:t>
            </w:r>
          </w:p>
          <w:p w:rsidR="00032446" w:rsidRPr="001061F8" w:rsidRDefault="00032446" w:rsidP="00733030">
            <w:pPr>
              <w:spacing w:line="240" w:lineRule="exact"/>
              <w:ind w:left="144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122" w:type="dxa"/>
            <w:hideMark/>
          </w:tcPr>
          <w:p w:rsidR="00032446" w:rsidRPr="001061F8" w:rsidRDefault="00032446" w:rsidP="00733030">
            <w:pPr>
              <w:spacing w:line="240" w:lineRule="exact"/>
              <w:ind w:left="138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spacing w:line="240" w:lineRule="exact"/>
              <w:ind w:left="142"/>
              <w:jc w:val="both"/>
              <w:rPr>
                <w:rFonts w:ascii="Times New Roman" w:eastAsia="Batang" w:hAnsi="Times New Roman"/>
                <w:sz w:val="26"/>
                <w:szCs w:val="26"/>
                <w:lang w:eastAsia="ru-RU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Мининформ, органы госу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дарственного управления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, организации, облиспол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к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омы, Минский гориспол</w:t>
            </w:r>
            <w:r w:rsidRPr="00506D74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ком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, редакции государст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венных СМИ, ОО ”Бе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 xml:space="preserve">лорусский союз женщин“, 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ФПБ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, Совет Республ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eastAsia="ru-RU"/>
              </w:rPr>
              <w:t>ики Национального соб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рания Республики Беларусь, Палата представи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  <w:lang w:eastAsia="ru-RU"/>
              </w:rPr>
              <w:t>телей Национального соб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рания Республики Бела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русь, Белтелерадиокомпания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pageBreakBefore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lastRenderedPageBreak/>
              <w:t>63. Разработка и распространение наборов электронных средств интерактивной наглядности и мотивации (стикерпаки, эмодзи и другое)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pageBreakBefore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использование в национальном сегменте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 xml:space="preserve">глобальной компьютерной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сети Интернет национального продукта, способного вызывать у пользователей настроенность на качество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pageBreakBefore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до 1 мая</w:t>
            </w:r>
          </w:p>
        </w:tc>
        <w:tc>
          <w:tcPr>
            <w:tcW w:w="2973" w:type="dxa"/>
          </w:tcPr>
          <w:p w:rsidR="00032446" w:rsidRPr="009236DF" w:rsidRDefault="00032446" w:rsidP="00733030">
            <w:pPr>
              <w:pageBreakBefore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Batang" w:hAnsi="Times New Roman"/>
                <w:spacing w:val="-8"/>
                <w:sz w:val="26"/>
                <w:szCs w:val="26"/>
              </w:rPr>
            </w:pPr>
            <w:r w:rsidRPr="009236DF">
              <w:rPr>
                <w:rFonts w:ascii="Times New Roman" w:eastAsia="Batang" w:hAnsi="Times New Roman"/>
                <w:spacing w:val="-8"/>
                <w:sz w:val="26"/>
                <w:szCs w:val="26"/>
                <w:lang w:val="be-BY"/>
              </w:rPr>
              <w:t xml:space="preserve">Мининформ, БелТА, </w:t>
            </w:r>
            <w:r w:rsidRPr="009236DF">
              <w:rPr>
                <w:rFonts w:ascii="Times New Roman" w:eastAsia="Batang" w:hAnsi="Times New Roman"/>
                <w:spacing w:val="-8"/>
                <w:sz w:val="26"/>
                <w:szCs w:val="26"/>
                <w:lang w:val="be-BY"/>
              </w:rPr>
              <w:br/>
              <w:t xml:space="preserve">издательский дом </w:t>
            </w:r>
            <w:r w:rsidRPr="009236DF">
              <w:rPr>
                <w:rFonts w:ascii="Times New Roman" w:eastAsia="Batang" w:hAnsi="Times New Roman"/>
                <w:spacing w:val="-8"/>
                <w:sz w:val="26"/>
                <w:szCs w:val="26"/>
              </w:rPr>
              <w:t>”</w:t>
            </w:r>
            <w:r w:rsidRPr="009236DF">
              <w:rPr>
                <w:rFonts w:ascii="Times New Roman" w:eastAsia="Batang" w:hAnsi="Times New Roman"/>
                <w:spacing w:val="-8"/>
                <w:sz w:val="26"/>
                <w:szCs w:val="26"/>
                <w:lang w:val="be-BY"/>
              </w:rPr>
              <w:t>Беларусь сегодня</w:t>
            </w:r>
            <w:r w:rsidRPr="009236DF">
              <w:rPr>
                <w:rFonts w:ascii="Times New Roman" w:eastAsia="Batang" w:hAnsi="Times New Roman"/>
                <w:spacing w:val="-8"/>
                <w:sz w:val="26"/>
                <w:szCs w:val="26"/>
              </w:rPr>
              <w:t>“</w:t>
            </w:r>
            <w:r w:rsidRPr="009236DF">
              <w:rPr>
                <w:rFonts w:ascii="Times New Roman" w:eastAsia="Batang" w:hAnsi="Times New Roman"/>
                <w:spacing w:val="-8"/>
                <w:sz w:val="26"/>
                <w:szCs w:val="26"/>
                <w:lang w:val="be-BY"/>
              </w:rPr>
              <w:t>, облисполкомы, Минский горисполком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64. Изготовление и продажа в розничной торговле тематической коллекции одежды (мерч), посвященной известным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брендам отечественной промышленности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изготовление одежды и ее элементов, попу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ляризация в обществе национальных брендов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val="be-BY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>концерн ”Беллегпром“, МАРТ, Минпром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65. Подготовка медиапроектов в СМИ, в том числе в интерактивной и игровой 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формах, раскрывающих особенности труда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потенциал личных и профессиональных достижений представителей различных категорий населения и сфер деятельности 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формирование в обществе конструктивного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восприятия качества как мотивационной основы личных, профессиональных и общественных достижений</w:t>
            </w:r>
          </w:p>
        </w:tc>
        <w:tc>
          <w:tcPr>
            <w:tcW w:w="2122" w:type="dxa"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val="be-BY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t>Мининформ, Минкуль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softHyphen/>
              <w:t>туры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 xml:space="preserve">, Минспорт, МАРТ, Белтелерадиокомпания, БелТА, </w:t>
            </w:r>
            <w:r>
              <w:rPr>
                <w:rFonts w:ascii="Times New Roman" w:eastAsia="Batang" w:hAnsi="Times New Roman"/>
                <w:sz w:val="26"/>
                <w:szCs w:val="26"/>
                <w:lang w:val="be-BY"/>
              </w:rPr>
              <w:t>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 xml:space="preserve">здательский дом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”Беларусь сегодня“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  <w:hideMark/>
          </w:tcPr>
          <w:p w:rsidR="00032446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66. Популяризация идей качества</w:t>
            </w:r>
          </w:p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8"/>
              <w:jc w:val="both"/>
              <w:rPr>
                <w:rFonts w:ascii="Arial" w:eastAsia="Batang" w:hAnsi="Arial" w:cs="Arial"/>
                <w:spacing w:val="-20"/>
                <w:sz w:val="26"/>
                <w:szCs w:val="26"/>
              </w:rPr>
            </w:pPr>
            <w:r>
              <w:rPr>
                <w:rFonts w:ascii="Times New Roman" w:eastAsia="Batang" w:hAnsi="Times New Roman"/>
                <w:sz w:val="26"/>
                <w:szCs w:val="26"/>
              </w:rPr>
              <w:t>п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роведени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е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конкурсов, акций, диалоговых площадок, форумов, круглых столов и др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угого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, в том числе в целях продвижения продукции белорусского производства на рынки стран ”дальней дуги“, создание музеев трудовой славы на предприятиях, продукции которых присваивался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з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нак </w:t>
            </w:r>
            <w:r w:rsidRPr="001061F8">
              <w:rPr>
                <w:rFonts w:ascii="Times New Roman" w:eastAsia="Batang" w:hAnsi="Times New Roman"/>
                <w:spacing w:val="-12"/>
                <w:sz w:val="26"/>
                <w:szCs w:val="26"/>
              </w:rPr>
              <w:t>качества СССР, размещение (распространение)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социальной рекламы, посвященной Году качества, </w:t>
            </w:r>
            <w:r w:rsidRPr="00286848">
              <w:rPr>
                <w:rFonts w:ascii="Times New Roman" w:eastAsia="Batang" w:hAnsi="Times New Roman"/>
                <w:sz w:val="26"/>
                <w:szCs w:val="26"/>
              </w:rPr>
              <w:t xml:space="preserve">проведение конкурсов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”Лучшие товары Республики Беларусь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“</w:t>
            </w:r>
            <w:r w:rsidRPr="00286848">
              <w:rPr>
                <w:rFonts w:ascii="Times New Roman" w:eastAsia="Batang" w:hAnsi="Times New Roman"/>
                <w:sz w:val="26"/>
                <w:szCs w:val="26"/>
              </w:rPr>
              <w:t xml:space="preserve"> и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”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Премия Правительства Республики Беларусь в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области качества“, выпуск художественной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маркированной карточки, посвященной Году качества</w:t>
            </w:r>
          </w:p>
        </w:tc>
        <w:tc>
          <w:tcPr>
            <w:tcW w:w="2122" w:type="dxa"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 w:righ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  <w:hideMark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органы государственного управления, организа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softHyphen/>
              <w:t xml:space="preserve">ции, облисполкомы, Минский 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горисполком, Совет Респуб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л</w:t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ики Национального собра</w:t>
            </w:r>
            <w:r w:rsidRPr="00286848">
              <w:rPr>
                <w:rFonts w:ascii="Times New Roman" w:eastAsia="Batang" w:hAnsi="Times New Roman"/>
                <w:spacing w:val="-8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t>ния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Республики Беларусь, Палата представителей Национального собрания Республики Беларусь, ОО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 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”БРСМ“, РОО ”Белая Р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</w:rPr>
              <w:t>усь“, ОО ”Белорусский союз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женщин“,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ФПБ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pageBreakBefore/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8"/>
                <w:sz w:val="26"/>
                <w:szCs w:val="26"/>
              </w:rPr>
              <w:lastRenderedPageBreak/>
              <w:t>67. Повышение осведомленности по вопросам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качества в учреждениях общего среднего образования</w:t>
            </w:r>
          </w:p>
        </w:tc>
        <w:tc>
          <w:tcPr>
            <w:tcW w:w="4949" w:type="dxa"/>
          </w:tcPr>
          <w:p w:rsidR="00032446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разработка буклета по вопросам качества</w:t>
            </w:r>
          </w:p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ежеквартально</w:t>
            </w:r>
            <w:r w:rsidRPr="00286848">
              <w:rPr>
                <w:rFonts w:ascii="Times New Roman" w:eastAsia="Batang" w:hAnsi="Times New Roman"/>
                <w:sz w:val="26"/>
                <w:szCs w:val="26"/>
              </w:rPr>
              <w:t>е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рассмотрение вопросов качества в рамках часов информирования </w:t>
            </w:r>
          </w:p>
        </w:tc>
        <w:tc>
          <w:tcPr>
            <w:tcW w:w="2122" w:type="dxa"/>
          </w:tcPr>
          <w:p w:rsidR="00032446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 w:righ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20"/>
                <w:sz w:val="26"/>
                <w:szCs w:val="26"/>
                <w:lang w:val="en-US"/>
              </w:rPr>
              <w:t>I</w:t>
            </w:r>
            <w:r w:rsidRPr="001061F8">
              <w:rPr>
                <w:rFonts w:ascii="Times New Roman" w:eastAsia="Batang" w:hAnsi="Times New Roman"/>
                <w:spacing w:val="-20"/>
                <w:sz w:val="26"/>
                <w:szCs w:val="26"/>
              </w:rPr>
              <w:t xml:space="preserve">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квартал</w:t>
            </w:r>
            <w:r w:rsidRPr="001061F8">
              <w:rPr>
                <w:rFonts w:ascii="Times New Roman" w:eastAsia="Batang" w:hAnsi="Times New Roman"/>
                <w:spacing w:val="-20"/>
                <w:sz w:val="26"/>
                <w:szCs w:val="26"/>
              </w:rPr>
              <w:t xml:space="preserve"> </w:t>
            </w:r>
          </w:p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ind w:left="141" w:righ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973" w:type="dxa"/>
          </w:tcPr>
          <w:p w:rsidR="00032446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val="be-BY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 xml:space="preserve">Госстандарт </w:t>
            </w:r>
          </w:p>
          <w:p w:rsidR="00032446" w:rsidRPr="001061F8" w:rsidRDefault="00032446" w:rsidP="00733030">
            <w:pPr>
              <w:pageBreakBefore/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t>Минобразовани</w:t>
            </w:r>
            <w:r w:rsidRPr="0028684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t>е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t>, Госстан</w:t>
            </w:r>
            <w:r w:rsidRPr="0028684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>д</w:t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t>арт, облисполкомы, Мин</w:t>
            </w:r>
            <w:r w:rsidRPr="0028684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softHyphen/>
            </w:r>
            <w:r w:rsidRPr="001061F8">
              <w:rPr>
                <w:rFonts w:ascii="Times New Roman" w:eastAsia="Batang" w:hAnsi="Times New Roman"/>
                <w:spacing w:val="-4"/>
                <w:sz w:val="26"/>
                <w:szCs w:val="26"/>
                <w:lang w:val="be-BY"/>
              </w:rPr>
              <w:t>ский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 xml:space="preserve"> гор</w:t>
            </w:r>
            <w:r w:rsidRPr="00286848">
              <w:rPr>
                <w:rFonts w:ascii="Times New Roman" w:eastAsia="Batang" w:hAnsi="Times New Roman"/>
                <w:sz w:val="26"/>
                <w:szCs w:val="26"/>
                <w:lang w:val="be-BY"/>
              </w:rPr>
              <w:t>и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>сполком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12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68. Организация церемонии вручения Госу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дарственного знака качества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проведение церемонии </w:t>
            </w:r>
            <w:r>
              <w:rPr>
                <w:rFonts w:ascii="Times New Roman" w:eastAsia="Batang" w:hAnsi="Times New Roman"/>
                <w:sz w:val="26"/>
                <w:szCs w:val="26"/>
              </w:rPr>
              <w:t>вручения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Госу</w:t>
            </w:r>
            <w:r>
              <w:rPr>
                <w:rFonts w:ascii="Times New Roman" w:eastAsia="Batang" w:hAnsi="Times New Roman"/>
                <w:sz w:val="26"/>
                <w:szCs w:val="26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дарственного знака качества</w:t>
            </w:r>
          </w:p>
        </w:tc>
        <w:tc>
          <w:tcPr>
            <w:tcW w:w="2122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 w:right="284"/>
              <w:jc w:val="both"/>
              <w:rPr>
                <w:rFonts w:ascii="Times New Roman" w:eastAsia="Batang" w:hAnsi="Times New Roman"/>
                <w:spacing w:val="-12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en-US"/>
              </w:rPr>
              <w:t>IV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 xml:space="preserve"> квартал </w:t>
            </w: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val="be-BY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>Правительство Респуб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softHyphen/>
              <w:t>лики Беларусь, Госстан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softHyphen/>
              <w:t>дарт</w:t>
            </w:r>
          </w:p>
        </w:tc>
      </w:tr>
      <w:tr w:rsidR="00032446" w:rsidRPr="001061F8" w:rsidTr="00733030">
        <w:tc>
          <w:tcPr>
            <w:tcW w:w="5092" w:type="dxa"/>
            <w:shd w:val="clear" w:color="auto" w:fill="FFFFFF"/>
          </w:tcPr>
          <w:p w:rsidR="00032446" w:rsidRPr="001061F8" w:rsidRDefault="00032446" w:rsidP="0073303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ind w:right="14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69. Проведение международного форума ”</w:t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Качество во всем – залог конкуренто</w:t>
            </w:r>
            <w:r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softHyphen/>
            </w:r>
            <w:r w:rsidRPr="001061F8">
              <w:rPr>
                <w:rFonts w:ascii="Times New Roman" w:eastAsia="Batang" w:hAnsi="Times New Roman"/>
                <w:sz w:val="26"/>
                <w:szCs w:val="26"/>
                <w:lang w:eastAsia="ru-RU"/>
              </w:rPr>
              <w:t>способности продукции и процветания государства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“</w:t>
            </w:r>
          </w:p>
        </w:tc>
        <w:tc>
          <w:tcPr>
            <w:tcW w:w="4949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32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</w:rPr>
              <w:t>развитие международного сотрудничества, обмен опытом в области систем управления качеством</w:t>
            </w:r>
          </w:p>
        </w:tc>
        <w:tc>
          <w:tcPr>
            <w:tcW w:w="2122" w:type="dxa"/>
          </w:tcPr>
          <w:p w:rsidR="00032446" w:rsidRPr="00DC6152" w:rsidRDefault="00032446" w:rsidP="00733030">
            <w:pPr>
              <w:spacing w:after="0" w:line="240" w:lineRule="exact"/>
              <w:ind w:firstLine="2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DC6152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-”-</w:t>
            </w:r>
          </w:p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ind w:left="141" w:right="284"/>
              <w:jc w:val="both"/>
              <w:rPr>
                <w:rFonts w:ascii="Times New Roman" w:eastAsia="Batang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032446" w:rsidRPr="001061F8" w:rsidRDefault="00032446" w:rsidP="00733030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 New Roman" w:eastAsia="Batang" w:hAnsi="Times New Roman"/>
                <w:sz w:val="26"/>
                <w:szCs w:val="26"/>
                <w:lang w:val="be-BY"/>
              </w:rPr>
            </w:pPr>
            <w:r w:rsidRPr="001061F8">
              <w:rPr>
                <w:rFonts w:ascii="Times New Roman" w:eastAsia="Batang" w:hAnsi="Times New Roman"/>
                <w:sz w:val="26"/>
                <w:szCs w:val="26"/>
                <w:lang w:val="be-BY"/>
              </w:rPr>
              <w:t xml:space="preserve">Госстандарт, МИД, </w:t>
            </w:r>
            <w:r w:rsidRPr="001061F8">
              <w:rPr>
                <w:rFonts w:ascii="Times New Roman" w:eastAsia="Batang" w:hAnsi="Times New Roman"/>
                <w:sz w:val="26"/>
                <w:szCs w:val="26"/>
              </w:rPr>
              <w:t>органы государственного управления, организации</w:t>
            </w:r>
          </w:p>
        </w:tc>
      </w:tr>
      <w:bookmarkEnd w:id="0"/>
    </w:tbl>
    <w:p w:rsidR="00032446" w:rsidRPr="001061F8" w:rsidRDefault="00032446" w:rsidP="00032446">
      <w:pPr>
        <w:spacing w:after="0" w:line="240" w:lineRule="auto"/>
        <w:ind w:firstLine="709"/>
        <w:rPr>
          <w:rFonts w:ascii="Times New Roman" w:eastAsia="Batang" w:hAnsi="Times New Roman"/>
          <w:sz w:val="30"/>
          <w:szCs w:val="20"/>
          <w:lang w:eastAsia="ru-RU"/>
        </w:rPr>
      </w:pPr>
    </w:p>
    <w:p w:rsidR="00032446" w:rsidRDefault="00032446" w:rsidP="00032446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032446" w:rsidRPr="00412096" w:rsidRDefault="00032446" w:rsidP="00032446">
      <w:pPr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/>
          <w:sz w:val="18"/>
          <w:szCs w:val="18"/>
        </w:rPr>
      </w:pPr>
    </w:p>
    <w:p w:rsidR="001A559A" w:rsidRDefault="001A559A">
      <w:bookmarkStart w:id="1" w:name="_GoBack"/>
      <w:bookmarkEnd w:id="1"/>
    </w:p>
    <w:sectPr w:rsidR="001A559A" w:rsidSect="001061F8">
      <w:headerReference w:type="default" r:id="rId6"/>
      <w:pgSz w:w="16838" w:h="11906" w:orient="landscape"/>
      <w:pgMar w:top="1701" w:right="851" w:bottom="567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3B" w:rsidRPr="00412096" w:rsidRDefault="00032446">
    <w:pPr>
      <w:pStyle w:val="a3"/>
      <w:jc w:val="center"/>
      <w:rPr>
        <w:rFonts w:ascii="Times New Roman" w:hAnsi="Times New Roman"/>
        <w:sz w:val="28"/>
        <w:szCs w:val="28"/>
      </w:rPr>
    </w:pPr>
    <w:r w:rsidRPr="00412096">
      <w:rPr>
        <w:rFonts w:ascii="Times New Roman" w:hAnsi="Times New Roman"/>
        <w:sz w:val="28"/>
        <w:szCs w:val="28"/>
      </w:rPr>
      <w:fldChar w:fldCharType="begin"/>
    </w:r>
    <w:r w:rsidRPr="00412096">
      <w:rPr>
        <w:rFonts w:ascii="Times New Roman" w:hAnsi="Times New Roman"/>
        <w:sz w:val="28"/>
        <w:szCs w:val="28"/>
      </w:rPr>
      <w:instrText>PAGE   \* MERGEFORMAT</w:instrText>
    </w:r>
    <w:r w:rsidRPr="0041209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16</w:t>
    </w:r>
    <w:r w:rsidRPr="0041209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46"/>
    <w:rsid w:val="00032446"/>
    <w:rsid w:val="001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ru.wikipedia.org/wiki/%D0%9F%D0%B5%D1%80%D0%B5%D0%BF%D1%80%D0%BE%D0%B8%D0%B7%D0%B2%D0%BE%D0%B4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4452</Words>
  <Characters>25382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2024-04-16T18:47:00Z</dcterms:created>
  <dcterms:modified xsi:type="dcterms:W3CDTF">2024-04-16T18:48:00Z</dcterms:modified>
</cp:coreProperties>
</file>