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231511">
        <w:rPr>
          <w:rFonts w:ascii="Times New Roman" w:eastAsia="Times New Roman" w:hAnsi="Times New Roman" w:cs="Times New Roman"/>
          <w:sz w:val="24"/>
          <w:szCs w:val="24"/>
          <w:lang w:eastAsia="ru-RU"/>
        </w:rPr>
        <w:t>(июль 2022г.)</w:t>
      </w:r>
    </w:p>
    <w:p w:rsidR="00231511" w:rsidRPr="00231511" w:rsidRDefault="00231511" w:rsidP="00231511">
      <w:pPr>
        <w:autoSpaceDE w:val="0"/>
        <w:autoSpaceDN w:val="0"/>
        <w:adjustRightInd w:val="0"/>
        <w:spacing w:before="175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1511" w:rsidRPr="00231511" w:rsidRDefault="00231511" w:rsidP="0023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БЕЗОПАСНОСТИ ЖИЗНИ И ЗДОРОВЬЯ ДЕТЕЙ </w:t>
      </w:r>
    </w:p>
    <w:p w:rsidR="00231511" w:rsidRPr="00231511" w:rsidRDefault="00231511" w:rsidP="0023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ПЕРИОД ЛЕТНИХ КАНИКУЛ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1511" w:rsidRPr="00231511" w:rsidRDefault="00231511" w:rsidP="00231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Лето – это время, когда у наших детей появляется много свободного времени, и проводят они его зачастую без присмотра. Для того</w:t>
      </w:r>
      <w:proofErr w:type="gramStart"/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наши сыновья и дочери  отдохнули и при этом остались живыми и здоровыми, </w:t>
      </w: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ВАЖНО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1511" w:rsidRPr="00231511" w:rsidRDefault="00231511" w:rsidP="00231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у детей навыки обеспечения личной безопасности.</w:t>
      </w:r>
    </w:p>
    <w:p w:rsidR="00231511" w:rsidRPr="00231511" w:rsidRDefault="00231511" w:rsidP="00231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чувство ответственности за собственную безопасность.</w:t>
      </w:r>
    </w:p>
    <w:p w:rsidR="00231511" w:rsidRPr="00231511" w:rsidRDefault="00231511" w:rsidP="00231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с детьми индивидуальные беседы, объяснив важные правила, соблюдение которых поможет сохранить жизнь.</w:t>
      </w:r>
    </w:p>
    <w:p w:rsidR="00231511" w:rsidRPr="00231511" w:rsidRDefault="00231511" w:rsidP="00231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Самим соблюдать правила безопасности.</w:t>
      </w:r>
    </w:p>
    <w:p w:rsidR="00231511" w:rsidRPr="00231511" w:rsidRDefault="00231511" w:rsidP="00231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Решить проблему свободного времени детей</w:t>
      </w: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Постоянно будьте в курсе, где и с кем ваш ребенок.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Pr="0023151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231511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: </w:t>
      </w:r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Республике Беларусь ежегодно регистрируется более полумиллиона случаев различных травм, из них пятую часть получают дети.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Наиболее распространенные несчастные случаи: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Эксперты Всемирной организации здравоохранения пришли к выводу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настоящее время дети больше страдают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в результате несчастных случаев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чем от всех болезней вместе взятых. Задача родителей сделать все возможное, чтобы максимально обезопасить своего ребенка от несчастного случая. Наиболее распространенные в летний период несчастные случаи, приводящие к травмам и гибели детей:</w:t>
      </w:r>
    </w:p>
    <w:p w:rsidR="00231511" w:rsidRPr="00231511" w:rsidRDefault="00231511" w:rsidP="002315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ожоги;</w:t>
      </w:r>
    </w:p>
    <w:p w:rsidR="00231511" w:rsidRPr="00231511" w:rsidRDefault="00231511" w:rsidP="002315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падения с высоты;</w:t>
      </w:r>
    </w:p>
    <w:p w:rsidR="00231511" w:rsidRPr="00231511" w:rsidRDefault="00231511" w:rsidP="002315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утопления;</w:t>
      </w:r>
    </w:p>
    <w:p w:rsidR="00231511" w:rsidRPr="00231511" w:rsidRDefault="00231511" w:rsidP="002315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отравления;</w:t>
      </w:r>
    </w:p>
    <w:p w:rsidR="00231511" w:rsidRPr="00231511" w:rsidRDefault="00231511" w:rsidP="002315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поражения электрическим током;</w:t>
      </w:r>
    </w:p>
    <w:p w:rsidR="00231511" w:rsidRPr="00231511" w:rsidRDefault="00231511" w:rsidP="002315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роллинг</w:t>
      </w:r>
      <w:proofErr w:type="spellEnd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катание на роликах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Основные условия проведения успешной профилактической работы с детьми: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Чтобы избежать несчастных случаев, родители, прежде всего, должны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изменить свое собственное отношение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Родители сами должны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показывать пример безопасного и ответственного поведения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Важно не развить у ребенка чувства робости и страха, а, наоборот, внушить ему, что опасности можно избежать,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если вести себя правильно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предоставить возможность самому разобраться в причинах несчастья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Ребенок должен понять, как можно было бы в данной ситуации избежать опасности. Именно такой подход убедит его в том, что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опасность всегда можно предотвратить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Родители не должны равнодушно проходить мимо небезопасных шалостей детей, их долг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Рекомендации родителям по предупреждению несчастных случаев: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УТОПЛЕНИЕ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Летом многие стремятся к воде, забывая об элементарных правилах безопасного поведения.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Основными причинами гибели детей на водах являются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оставление детей без присмотра взрослых у водоёмов;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бесконтрольность, отсутствие информации у родителей о месте нахождения и родом занятий;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отрицательный пример взрослых (приход с детьми и купание в запрещённых и непредназначенных для этого местах, нарушения правил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поведения на воде и т.д.);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равнодушие взрослых (безразличное отношение к нарушениям детей, использованию бесхозных плавательных средств, плотов, самодельных трамплинов, так называемых «</w:t>
      </w:r>
      <w:proofErr w:type="spellStart"/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тарзанок</w:t>
      </w:r>
      <w:proofErr w:type="spellEnd"/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»,  отсутствие в семье правильного организованного отдыха и купания на водоёмах, упование только на запретительные меры);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проявляемая преступная халатность и ничем не объяснимая беспечность (</w:t>
      </w: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том числе употребление алкоголя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при нахождении с детьми на водоёмах;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непринятие мер по обучению детей плаванию;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отсутствие у детей индивидуальных спасательных средств, которые могли бы спасти им жизнь.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151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Какие меры нужно предпринять, </w:t>
      </w:r>
      <w:r w:rsidRPr="0023151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чтобы избежать подобных ситуаций</w:t>
      </w:r>
      <w:r w:rsidRPr="0023151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: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систематически проводить с детьми разъяснительную работу о правилах поведения на воде;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 допускать детей к водоёмам без присмотра взрослых;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- купание детей проводить в специально отведённых для этого местах, согласованных с территориальными учреждениями государственного санитарного надзора и ОСВОД.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Дно акваторий, отведённых для купания детей, должно иметь постепенный уклон, быть без ям, уступов и опасных предметов, свободно от тины и водных растений, с глубинами, не превышающими: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smartTag w:uri="urn:schemas-microsoft-com:office:smarttags" w:element="metricconverter">
        <w:smartTagPr>
          <w:attr w:name="ProductID" w:val="0,7 метра"/>
        </w:smartTagPr>
        <w:r w:rsidRPr="00231511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0,7 метра</w:t>
        </w:r>
      </w:smartTag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для детей до 9 лет;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smartTag w:uri="urn:schemas-microsoft-com:office:smarttags" w:element="metricconverter">
        <w:smartTagPr>
          <w:attr w:name="ProductID" w:val="1,2 метра"/>
        </w:smartTagPr>
        <w:r w:rsidRPr="00231511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1,2 метра</w:t>
        </w:r>
      </w:smartTag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для детей старшего возраста, не умеющих плавать.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ОЖОГИ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spellStart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</w:t>
      </w:r>
      <w:proofErr w:type="spellEnd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 За 5 месяцев 2022 года на пожарах в Республике Беларусь погибло 3 детей (Брестская, Гомельская область (</w:t>
      </w:r>
      <w:proofErr w:type="spellStart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Жлобинский</w:t>
      </w:r>
      <w:proofErr w:type="spellEnd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район) и </w:t>
      </w:r>
      <w:proofErr w:type="spellStart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.М</w:t>
      </w:r>
      <w:proofErr w:type="gramEnd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инск</w:t>
      </w:r>
      <w:proofErr w:type="spellEnd"/>
      <w:r w:rsidRPr="0023151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 по 1 ребенку), травмы на пожарах получили 12 детей.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такие ожоги могут сопровождаться солнечным или тепловым ударом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предупреждения ожогов:</w:t>
      </w:r>
    </w:p>
    <w:p w:rsidR="00231511" w:rsidRPr="00231511" w:rsidRDefault="00231511" w:rsidP="00231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231511" w:rsidRPr="00231511" w:rsidRDefault="00231511" w:rsidP="002315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профилактики солнечных ожогов и ударов необходимо: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защищать в солнечную жаркую погоду голову светлым (</w:t>
      </w:r>
      <w:proofErr w:type="gramStart"/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светлое</w:t>
      </w:r>
      <w:proofErr w:type="gramEnd"/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лучше отражает солнечный свет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легким, легко проветриваемым головным убором желательно из натурального хлопка, льна;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диапазонов A и B;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избегать пребывания на открытых пространствах, под воздействием прямых солнечных лучей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солнце наиболее активно и опасно в период с 12 до 16 часов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нанести на кожу ребенка солнцезащитный крем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не менее 25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30 единиц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за 20 - 30 минут до выхода на улицу;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находиться на солнце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если ребенок загорает в первый раз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можно не более 5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6 минут и 8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10 минут после образования загара;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принимать солнечные ванны не чаще 2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 раз в день с перерывами, во время которых ребенок должен быть в тени;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находиться долгое время на солнце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даже под зонтом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Продолжительность солнечных ванн изначально не должна быть дольше 15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загорать лучше не лежа, а в движении, а также принимать солнечные ванны в утренние и вечерние часы;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приучать ребенка поддерживать в организме водный баланс: находясь на отдыхе, пить не меньше 2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 литров в день;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протирать время от времени лицо мокрым, прохладным платком, чаще умываться и принимать прохладный душ;</w:t>
      </w:r>
    </w:p>
    <w:p w:rsidR="00231511" w:rsidRPr="00231511" w:rsidRDefault="00231511" w:rsidP="0023151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научить ребенка при ощущении недомогания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незамедлительно обращаться за помощью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ПАДЕНИЕ С ВЫСОТЫ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Падения </w:t>
      </w:r>
      <w:proofErr w:type="gramStart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 опасными играми на стройках, чердаках, сараях, деревьях, а также с нарушением правил поведения на аттракционах и качелях.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предупреждения падения с высоты необходимо:</w:t>
      </w:r>
    </w:p>
    <w:p w:rsidR="00231511" w:rsidRPr="00231511" w:rsidRDefault="00231511" w:rsidP="002315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запретить детям играть в опасных местах; </w:t>
      </w:r>
    </w:p>
    <w:p w:rsidR="00231511" w:rsidRPr="00231511" w:rsidRDefault="00231511" w:rsidP="002315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оставлять детей без присмотра на высоте;</w:t>
      </w:r>
    </w:p>
    <w:p w:rsidR="00231511" w:rsidRPr="00231511" w:rsidRDefault="00231511" w:rsidP="002315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31511" w:rsidRPr="00231511" w:rsidRDefault="00231511" w:rsidP="0023151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ОТРАВЛЕНИЕ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предупреждения отравления необходимо:</w:t>
      </w:r>
    </w:p>
    <w:p w:rsidR="00231511" w:rsidRPr="00231511" w:rsidRDefault="00231511" w:rsidP="002315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231511" w:rsidRPr="00231511" w:rsidRDefault="00231511" w:rsidP="002315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31511" w:rsidRPr="00231511" w:rsidRDefault="00231511" w:rsidP="0023151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не употреблять в пищу незнакомые грибы и ягоды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Объяснить ребенку, что пробовать незнакомые грибы, ягоды и другие растения опасно для жизни.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ПОРАЖЕНИЕ ЭЛЕКТРИЧЕСКИМ ТОКОМ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Поражение электрическим током чаще всего наступает при нахождении детей в запрещенных местах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 стройках, в промышленных зонах, заброшенных домах и т.п.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предупреждения поражения электрическим током необходимо:</w:t>
      </w:r>
    </w:p>
    <w:p w:rsidR="00231511" w:rsidRPr="00231511" w:rsidRDefault="00231511" w:rsidP="002315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запретить детям играть в опасных местах;</w:t>
      </w:r>
    </w:p>
    <w:p w:rsidR="00231511" w:rsidRPr="00231511" w:rsidRDefault="00231511" w:rsidP="0023151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объяснить ребенку опасность прикосновения к электрическим проводам.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РОЛЛИНГОВЫЙ ТРАВМАТИЗМ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Роллинговый</w:t>
      </w:r>
      <w:proofErr w:type="spellEnd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 Если вы купили ребёнку велосипед, ролики или самокат,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обязательно приобретите и средства индивидуальной защиты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Не жалейте времени на инструктаж 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разъяснения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 по технике безопасности и осуществляйте </w:t>
      </w:r>
      <w:proofErr w:type="gramStart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её соблюдением.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Для предупреждения </w:t>
      </w:r>
      <w:proofErr w:type="spellStart"/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роллингового</w:t>
      </w:r>
      <w:proofErr w:type="spellEnd"/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травматизма необходимо: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способам торможения. Если не можете этого сделать сами - пригласите опытного роллера;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обязательно приобрести наколенники, налокотники, напульсники и шлем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предупредит основные травмы; требуйте их использования ребенком;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ребенка правильно падать: вперед на колени, а затем на руки;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запретить кататься вблизи проезжей части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31511" w:rsidRPr="00231511" w:rsidRDefault="00231511" w:rsidP="002315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ДОРОЖНО-ТРАНСПОРТНЫЙ ТРАВМАТИЗМ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Дорожно-транспортный травматизм в основном происходит при несоблюдении правил дорожного движения с участием пешеходов, автомобилей, при езде на велосипеде и мотоцикле.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Самую большую категорию детей, пострадавших в результате дорожно-транспортных происшествий, составляют дети-пешеходы. Дети в возрасте 5-14 лет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наибольшей степени подвержены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опасности </w:t>
      </w:r>
      <w:proofErr w:type="gramStart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получить</w:t>
      </w:r>
      <w:proofErr w:type="gramEnd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травмы или погибнуть в качестве пешеходов.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предупреждения дорожно-транспортного травматизма необходимо:</w:t>
      </w:r>
    </w:p>
    <w:p w:rsidR="00231511" w:rsidRPr="00231511" w:rsidRDefault="00231511" w:rsidP="0023151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соблюдать неукоснительно самим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также научить ребенка 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соблюдать правила дорожного движения;</w:t>
      </w:r>
    </w:p>
    <w:p w:rsidR="00231511" w:rsidRPr="00231511" w:rsidRDefault="00231511" w:rsidP="0023151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ребенка правильно переходить проезжую часть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 установленных местах, на разрешенный сигнал светофора, убедившись в отсутствии транспортных средств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Самая опасная машина </w:t>
      </w: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стоящая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попавших</w:t>
      </w:r>
      <w:proofErr w:type="gramEnd"/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дорожное происшествие, попадают под колеса другой машины;</w:t>
      </w:r>
    </w:p>
    <w:p w:rsidR="00231511" w:rsidRPr="00231511" w:rsidRDefault="00231511" w:rsidP="0023151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автомобиле ребёнок может сидеть во взрослом кресле, </w:t>
      </w:r>
      <w:r w:rsidRPr="002315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только если его рост превышает 140 см, а вес не меньше 32 кг</w:t>
      </w:r>
      <w:r w:rsidRPr="002315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ребёнок уже слишком большой для переносного детского кресла, но ещё не дорос до взрослого, нужно использовать бустер (</w:t>
      </w:r>
      <w:r w:rsidRPr="0023151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автокресло без спинки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 тем как заводить авто, попробуйте «защипнуть» ремень, и, если образовалась складка – затяните его потуже. Само автокресло не должно сдвигаться больше чем на 2–3 см.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же ребёнок пользуется взрослым сиденьем, он должен пристёгиваться штатными ремнями безопасности. </w:t>
      </w:r>
      <w:r w:rsidRPr="002315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Верхняя часть ремня должна проходить по груди и плечу ребёнка, а не пересекать его шею, а нижняя часть должна лежать на бёдрах, а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пересекать его живот.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Серьезный риск представляет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нарушение правил поведения на железной дороге.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231511" w:rsidRPr="00231511" w:rsidRDefault="00231511" w:rsidP="0023151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оставлять детей без присмотра вблизи железнодорожных путей; 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315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запрещать детям находиться</w:t>
      </w: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железнодорожных узлах, развязках и т.п., кататься на крышах, подножках, переходных площадках вагонов;</w:t>
      </w:r>
    </w:p>
    <w:p w:rsidR="00231511" w:rsidRPr="00231511" w:rsidRDefault="00231511" w:rsidP="0023151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учить детей переходить железнодорожные пути только в специально отведенных местах;</w:t>
      </w:r>
    </w:p>
    <w:p w:rsidR="00231511" w:rsidRPr="00231511" w:rsidRDefault="00231511" w:rsidP="0023151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31511" w:rsidRPr="00231511" w:rsidRDefault="00231511" w:rsidP="002315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Одним словом, безопасность детей – почти всегда дело рук их родителей. Будьте внимательны к своему ребенку, будьте достойны его доверия –  большинство трагедий можно  предупредить. И не оставайтесь равнодушными, если у вас на глазах ребята совершают что-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то необдуманное. </w:t>
      </w:r>
      <w:r w:rsidRPr="0023151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ЧУЖИХ ДЕТЕЙ НЕ БЫВАЕТ</w:t>
      </w:r>
      <w:r w:rsidRPr="00231511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231511" w:rsidRPr="00231511" w:rsidRDefault="00231511" w:rsidP="00231511">
      <w:pPr>
        <w:widowControl w:val="0"/>
        <w:autoSpaceDE w:val="0"/>
        <w:autoSpaceDN w:val="0"/>
        <w:adjustRightInd w:val="0"/>
        <w:spacing w:after="0" w:line="240" w:lineRule="auto"/>
        <w:ind w:left="2977"/>
        <w:outlineLvl w:val="2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D7B0E" w:rsidRDefault="004D7B0E"/>
    <w:sectPr w:rsidR="004D7B0E" w:rsidSect="001F027F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B3" w:rsidRDefault="00231511">
    <w:pPr>
      <w:pStyle w:val="a3"/>
      <w:jc w:val="right"/>
    </w:pPr>
    <w:r>
      <w:fldChar w:fldCharType="begin"/>
    </w:r>
    <w:r>
      <w:instrText xml:space="preserve"> PAGE   \* MERGEFORM</w:instrText>
    </w:r>
    <w:r>
      <w:instrText xml:space="preserve">AT </w:instrText>
    </w:r>
    <w:r>
      <w:fldChar w:fldCharType="separate"/>
    </w:r>
    <w:r>
      <w:rPr>
        <w:noProof/>
      </w:rPr>
      <w:t>2</w:t>
    </w:r>
    <w:r>
      <w:fldChar w:fldCharType="end"/>
    </w:r>
  </w:p>
  <w:p w:rsidR="00FC7EB3" w:rsidRDefault="00231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815"/>
    <w:multiLevelType w:val="hybridMultilevel"/>
    <w:tmpl w:val="7708F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66235"/>
    <w:multiLevelType w:val="multilevel"/>
    <w:tmpl w:val="AB78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D1C52"/>
    <w:multiLevelType w:val="hybridMultilevel"/>
    <w:tmpl w:val="38069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AC6ABC"/>
    <w:multiLevelType w:val="hybridMultilevel"/>
    <w:tmpl w:val="0E0C3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7E5801"/>
    <w:multiLevelType w:val="hybridMultilevel"/>
    <w:tmpl w:val="D376F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C92AC3"/>
    <w:multiLevelType w:val="hybridMultilevel"/>
    <w:tmpl w:val="7E5E5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FC5AC6"/>
    <w:multiLevelType w:val="hybridMultilevel"/>
    <w:tmpl w:val="5A32A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C3C34"/>
    <w:multiLevelType w:val="hybridMultilevel"/>
    <w:tmpl w:val="D43A5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34081"/>
    <w:multiLevelType w:val="hybridMultilevel"/>
    <w:tmpl w:val="956E0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D4B79"/>
    <w:multiLevelType w:val="hybridMultilevel"/>
    <w:tmpl w:val="4F40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1"/>
    <w:rsid w:val="00231511"/>
    <w:rsid w:val="004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1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5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1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2022-07-14T07:16:00Z</dcterms:created>
  <dcterms:modified xsi:type="dcterms:W3CDTF">2022-07-14T07:20:00Z</dcterms:modified>
</cp:coreProperties>
</file>