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bookmarkStart w:id="0" w:name="_GoBack"/>
      <w:bookmarkEnd w:id="0"/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r w:rsidRPr="00C9351E">
        <w:rPr>
          <w:i/>
          <w:szCs w:val="28"/>
        </w:rPr>
        <w:t>Белгоспищепром</w:t>
      </w:r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r w:rsidR="00A10C42" w:rsidRPr="00C9351E">
        <w:rPr>
          <w:i/>
          <w:szCs w:val="28"/>
        </w:rPr>
        <w:t>Беллесбумпром</w:t>
      </w:r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lastRenderedPageBreak/>
        <w:t>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энергокризиса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продовольственно-логистические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 xml:space="preserve">Импортозамещение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lastRenderedPageBreak/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>я и картофелепродуктов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lastRenderedPageBreak/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>По итогам 7 месяцев 2022 года предприятиями Белгоспищепрома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Белкоопсоюз.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lastRenderedPageBreak/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В условиях нарастающего в мире беспокойства по поводу нехватки продуктов и роста цен на сельхозтовары</w:t>
      </w:r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>
        <w:rPr>
          <w:rFonts w:eastAsia="Calibri" w:cs="Times New Roman"/>
          <w:sz w:val="30"/>
          <w:szCs w:val="30"/>
        </w:rPr>
        <w:t>”</w:t>
      </w:r>
      <w:r w:rsidRPr="00F32126">
        <w:rPr>
          <w:rFonts w:eastAsia="Calibri" w:cs="Times New Roman"/>
          <w:sz w:val="30"/>
          <w:szCs w:val="30"/>
        </w:rPr>
        <w:t>Капылянка</w:t>
      </w:r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сельхозсырья.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%), Кыргызстан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lastRenderedPageBreak/>
        <w:t>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агрокомбинта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lastRenderedPageBreak/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санкционный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снэков на ОАО </w:t>
      </w:r>
      <w:r w:rsidR="007752D8">
        <w:rPr>
          <w:rFonts w:cs="Times New Roman"/>
          <w:sz w:val="30"/>
          <w:szCs w:val="30"/>
        </w:rPr>
        <w:t>”</w:t>
      </w:r>
      <w:r w:rsidRPr="00152AFB">
        <w:rPr>
          <w:rFonts w:cs="Times New Roman"/>
          <w:sz w:val="30"/>
          <w:szCs w:val="30"/>
        </w:rPr>
        <w:t>Машпищепрод</w:t>
      </w:r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lastRenderedPageBreak/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предприятиями </w:t>
      </w:r>
      <w:r w:rsidR="00401470">
        <w:rPr>
          <w:sz w:val="30"/>
          <w:szCs w:val="30"/>
        </w:rPr>
        <w:t>”</w:t>
      </w:r>
      <w:r w:rsidRPr="00263466">
        <w:rPr>
          <w:sz w:val="30"/>
          <w:szCs w:val="30"/>
        </w:rPr>
        <w:t>Белгоспищепрома</w:t>
      </w:r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Справочно</w:t>
      </w:r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хамон и прошутто.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Алкопак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Метронидазол</w:t>
      </w:r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Нимесулид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Фенибут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Заметные</w:t>
      </w:r>
      <w:r w:rsidR="005363CA">
        <w:rPr>
          <w:b/>
          <w:sz w:val="30"/>
          <w:szCs w:val="30"/>
        </w:rPr>
        <w:t xml:space="preserve"> успехи достигнуты в импортозамещении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>в низкопоточных диализаторах, эндопротезах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аппарат лазерный хирургический диодный ”Diolas 940-6“ (лазерный скальпель) предназначен для оперативных вмешательств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>в послеоперационном периоде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>и поверхностных кровеносных сосудов ”VMesh“.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облучатели-рециркуляторы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”Адани“).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– не механическое замещение импортных медицинских изделий отечественными аналогами, а создание инновационной отечественной экспортно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lastRenderedPageBreak/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комбайнов зерноуборочных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lastRenderedPageBreak/>
        <w:t xml:space="preserve">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плит древесностружечных, в т.ч. ламинированных на 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ицадрев“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>Собственное мебельное производство создано, например, в 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r w:rsidRPr="00C368EB">
        <w:rPr>
          <w:i/>
          <w:szCs w:val="28"/>
        </w:rPr>
        <w:t>Ивацевичдрев</w:t>
      </w:r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>, в т.ч. путем интернет-торговли</w:t>
      </w:r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r w:rsidRPr="00C368EB">
        <w:rPr>
          <w:i/>
          <w:szCs w:val="28"/>
        </w:rPr>
        <w:t>Речицадрев</w:t>
      </w:r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r w:rsidRPr="00C368EB">
        <w:rPr>
          <w:i/>
          <w:szCs w:val="28"/>
        </w:rPr>
        <w:t>Гомельдрев</w:t>
      </w:r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”Беллесбумпром“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 xml:space="preserve"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</w:t>
      </w:r>
      <w:r w:rsidR="00DC1889" w:rsidRPr="005C78D3">
        <w:rPr>
          <w:sz w:val="30"/>
          <w:szCs w:val="30"/>
        </w:rPr>
        <w:lastRenderedPageBreak/>
        <w:t>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 xml:space="preserve">Дубне.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Мега-сайенс</w:t>
      </w:r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>(нано-, био-,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Могилевлифтмаш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Евролифтмаш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r w:rsidRPr="00EB6955">
        <w:rPr>
          <w:sz w:val="30"/>
          <w:szCs w:val="30"/>
        </w:rPr>
        <w:t>Амкодор</w:t>
      </w:r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lastRenderedPageBreak/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9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C9" w:rsidRDefault="004833C9" w:rsidP="002B63C5">
      <w:pPr>
        <w:spacing w:after="0" w:line="240" w:lineRule="auto"/>
      </w:pPr>
      <w:r>
        <w:separator/>
      </w:r>
    </w:p>
  </w:endnote>
  <w:endnote w:type="continuationSeparator" w:id="0">
    <w:p w:rsidR="004833C9" w:rsidRDefault="004833C9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C9" w:rsidRDefault="004833C9" w:rsidP="002B63C5">
      <w:pPr>
        <w:spacing w:after="0" w:line="240" w:lineRule="auto"/>
      </w:pPr>
      <w:r>
        <w:separator/>
      </w:r>
    </w:p>
  </w:footnote>
  <w:footnote w:type="continuationSeparator" w:id="0">
    <w:p w:rsidR="004833C9" w:rsidRDefault="004833C9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FF">
          <w:rPr>
            <w:noProof/>
          </w:rPr>
          <w:t>2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1FF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33C9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855B-2CD2-4F66-A213-EFA4F2ED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</dc:description>
  <cp:lastModifiedBy>1</cp:lastModifiedBy>
  <cp:revision>2</cp:revision>
  <cp:lastPrinted>2022-10-13T06:35:00Z</cp:lastPrinted>
  <dcterms:created xsi:type="dcterms:W3CDTF">2022-10-20T11:31:00Z</dcterms:created>
  <dcterms:modified xsi:type="dcterms:W3CDTF">2022-10-20T11:31:00Z</dcterms:modified>
</cp:coreProperties>
</file>